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12F45" w:rsidRPr="00533A19" w:rsidRDefault="00212F45" w:rsidP="00212F45">
      <w:pPr>
        <w:outlineLvl w:val="0"/>
        <w:rPr>
          <w:rFonts w:asciiTheme="minorHAnsi" w:hAnsiTheme="minorHAnsi" w:cstheme="minorHAnsi"/>
          <w:b/>
          <w:lang w:val="en-GB"/>
        </w:rPr>
      </w:pPr>
      <w:proofErr w:type="spellStart"/>
      <w:r w:rsidRPr="00533A19">
        <w:rPr>
          <w:rFonts w:asciiTheme="minorHAnsi" w:hAnsiTheme="minorHAnsi" w:cstheme="minorHAnsi"/>
          <w:b/>
          <w:lang w:val="en-GB"/>
        </w:rPr>
        <w:t>Trauerqualifizierungskurs</w:t>
      </w:r>
      <w:proofErr w:type="spellEnd"/>
      <w:r w:rsidRPr="00533A19">
        <w:rPr>
          <w:rFonts w:asciiTheme="minorHAnsi" w:hAnsiTheme="minorHAnsi" w:cstheme="minorHAnsi"/>
          <w:b/>
          <w:lang w:val="en-GB"/>
        </w:rPr>
        <w:t xml:space="preserve"> 2026</w:t>
      </w:r>
    </w:p>
    <w:p w:rsidR="00212F45" w:rsidRPr="00533A19" w:rsidRDefault="00212F45" w:rsidP="00212F45">
      <w:pPr>
        <w:outlineLvl w:val="0"/>
        <w:rPr>
          <w:rFonts w:asciiTheme="minorHAnsi" w:hAnsiTheme="minorHAnsi" w:cstheme="minorHAnsi"/>
          <w:b/>
          <w:lang w:val="en-GB"/>
        </w:rPr>
      </w:pPr>
    </w:p>
    <w:p w:rsidR="00E941EC" w:rsidRPr="00533A19" w:rsidRDefault="00E941EC" w:rsidP="00E941EC">
      <w:pPr>
        <w:outlineLvl w:val="0"/>
        <w:rPr>
          <w:rFonts w:asciiTheme="minorHAnsi" w:hAnsiTheme="minorHAnsi" w:cstheme="minorHAnsi"/>
        </w:rPr>
      </w:pPr>
      <w:r w:rsidRPr="00533A19">
        <w:rPr>
          <w:rFonts w:asciiTheme="minorHAnsi" w:hAnsiTheme="minorHAnsi" w:cstheme="minorHAnsi"/>
          <w:b/>
        </w:rPr>
        <w:t>Veranstalter</w:t>
      </w:r>
      <w:r w:rsidR="00184139" w:rsidRPr="00533A19">
        <w:rPr>
          <w:rFonts w:asciiTheme="minorHAnsi" w:hAnsiTheme="minorHAnsi" w:cstheme="minorHAnsi"/>
        </w:rPr>
        <w:t>:</w:t>
      </w:r>
      <w:r w:rsidR="00184139" w:rsidRPr="00533A19">
        <w:rPr>
          <w:rFonts w:asciiTheme="minorHAnsi" w:hAnsiTheme="minorHAnsi" w:cstheme="minorHAnsi"/>
        </w:rPr>
        <w:tab/>
      </w:r>
      <w:r w:rsidRPr="00533A19">
        <w:rPr>
          <w:rFonts w:asciiTheme="minorHAnsi" w:hAnsiTheme="minorHAnsi" w:cstheme="minorHAnsi"/>
        </w:rPr>
        <w:t xml:space="preserve">Kontaktstelle Trauerbegleitung der Diözese Augsburg </w:t>
      </w:r>
    </w:p>
    <w:p w:rsidR="00E941EC" w:rsidRPr="00533A19" w:rsidRDefault="00E941EC" w:rsidP="00E941EC">
      <w:pPr>
        <w:rPr>
          <w:rFonts w:asciiTheme="minorHAnsi" w:hAnsiTheme="minorHAnsi" w:cstheme="minorHAnsi"/>
        </w:rPr>
      </w:pPr>
      <w:r w:rsidRPr="00533A19">
        <w:rPr>
          <w:rFonts w:asciiTheme="minorHAnsi" w:hAnsiTheme="minorHAnsi" w:cstheme="minorHAnsi"/>
        </w:rPr>
        <w:t xml:space="preserve">                        </w:t>
      </w:r>
      <w:r w:rsidR="00184139" w:rsidRPr="00533A19">
        <w:rPr>
          <w:rFonts w:asciiTheme="minorHAnsi" w:hAnsiTheme="minorHAnsi" w:cstheme="minorHAnsi"/>
        </w:rPr>
        <w:tab/>
      </w:r>
    </w:p>
    <w:p w:rsidR="00E941EC" w:rsidRPr="00533A19" w:rsidRDefault="00264171" w:rsidP="00E941EC">
      <w:pPr>
        <w:rPr>
          <w:rFonts w:asciiTheme="minorHAnsi" w:hAnsiTheme="minorHAnsi" w:cstheme="minorHAnsi"/>
        </w:rPr>
      </w:pPr>
      <w:r>
        <w:rPr>
          <w:rFonts w:asciiTheme="minorHAnsi" w:hAnsiTheme="minorHAnsi" w:cstheme="minorHAnsi"/>
          <w:b/>
        </w:rPr>
        <w:t>Büro</w:t>
      </w:r>
      <w:r w:rsidR="00E941EC" w:rsidRPr="00533A19">
        <w:rPr>
          <w:rFonts w:asciiTheme="minorHAnsi" w:hAnsiTheme="minorHAnsi" w:cstheme="minorHAnsi"/>
        </w:rPr>
        <w:t>:</w:t>
      </w:r>
      <w:r>
        <w:rPr>
          <w:rFonts w:asciiTheme="minorHAnsi" w:hAnsiTheme="minorHAnsi" w:cstheme="minorHAnsi"/>
        </w:rPr>
        <w:tab/>
      </w:r>
      <w:r w:rsidR="00E941EC" w:rsidRPr="00533A19">
        <w:rPr>
          <w:rFonts w:asciiTheme="minorHAnsi" w:hAnsiTheme="minorHAnsi" w:cstheme="minorHAnsi"/>
        </w:rPr>
        <w:t xml:space="preserve"> </w:t>
      </w:r>
      <w:r w:rsidR="00184139" w:rsidRPr="00533A19">
        <w:rPr>
          <w:rFonts w:asciiTheme="minorHAnsi" w:hAnsiTheme="minorHAnsi" w:cstheme="minorHAnsi"/>
        </w:rPr>
        <w:tab/>
      </w:r>
      <w:r w:rsidR="00E941EC" w:rsidRPr="00533A19">
        <w:rPr>
          <w:rFonts w:asciiTheme="minorHAnsi" w:hAnsiTheme="minorHAnsi" w:cstheme="minorHAnsi"/>
        </w:rPr>
        <w:t>Kontaktstelle Trauerbegleitung der Diözese Augsburg</w:t>
      </w:r>
    </w:p>
    <w:p w:rsidR="00E941EC" w:rsidRPr="00533A19" w:rsidRDefault="00E941EC" w:rsidP="00E941EC">
      <w:pPr>
        <w:rPr>
          <w:rFonts w:asciiTheme="minorHAnsi" w:hAnsiTheme="minorHAnsi" w:cstheme="minorHAnsi"/>
        </w:rPr>
      </w:pPr>
      <w:r w:rsidRPr="00533A19">
        <w:rPr>
          <w:rFonts w:asciiTheme="minorHAnsi" w:hAnsiTheme="minorHAnsi" w:cstheme="minorHAnsi"/>
        </w:rPr>
        <w:t xml:space="preserve">                          Kornhausgasse 8 (Rückgebäude), 86152 Augsburg</w:t>
      </w:r>
    </w:p>
    <w:p w:rsidR="00E941EC" w:rsidRPr="00533A19" w:rsidRDefault="00E941EC" w:rsidP="00E941EC">
      <w:pPr>
        <w:rPr>
          <w:rFonts w:asciiTheme="minorHAnsi" w:hAnsiTheme="minorHAnsi" w:cstheme="minorHAnsi"/>
        </w:rPr>
      </w:pPr>
      <w:r w:rsidRPr="00533A19">
        <w:rPr>
          <w:rFonts w:asciiTheme="minorHAnsi" w:hAnsiTheme="minorHAnsi" w:cstheme="minorHAnsi"/>
        </w:rPr>
        <w:t xml:space="preserve">                       </w:t>
      </w:r>
      <w:r w:rsidR="00ED4E84">
        <w:rPr>
          <w:rFonts w:asciiTheme="minorHAnsi" w:hAnsiTheme="minorHAnsi" w:cstheme="minorHAnsi"/>
        </w:rPr>
        <w:t xml:space="preserve">   Telefon 0821/3166-2611  </w:t>
      </w:r>
    </w:p>
    <w:p w:rsidR="00E941EC" w:rsidRPr="00533A19" w:rsidRDefault="00E941EC" w:rsidP="00E941EC">
      <w:pPr>
        <w:rPr>
          <w:rStyle w:val="Hyperlink"/>
          <w:rFonts w:asciiTheme="minorHAnsi" w:hAnsiTheme="minorHAnsi" w:cstheme="minorHAnsi"/>
          <w:color w:val="auto"/>
          <w:u w:val="none"/>
          <w:lang w:val="en-GB"/>
        </w:rPr>
      </w:pPr>
      <w:r w:rsidRPr="00533A19">
        <w:rPr>
          <w:rFonts w:asciiTheme="minorHAnsi" w:hAnsiTheme="minorHAnsi" w:cstheme="minorHAnsi"/>
        </w:rPr>
        <w:t xml:space="preserve">                        </w:t>
      </w:r>
      <w:r w:rsidR="00184139" w:rsidRPr="00533A19">
        <w:rPr>
          <w:rFonts w:asciiTheme="minorHAnsi" w:hAnsiTheme="minorHAnsi" w:cstheme="minorHAnsi"/>
        </w:rPr>
        <w:tab/>
      </w:r>
      <w:r w:rsidR="00184139" w:rsidRPr="00533A19">
        <w:rPr>
          <w:rFonts w:asciiTheme="minorHAnsi" w:hAnsiTheme="minorHAnsi" w:cstheme="minorHAnsi"/>
          <w:lang w:val="en-GB"/>
        </w:rPr>
        <w:t xml:space="preserve">Email: </w:t>
      </w:r>
      <w:hyperlink r:id="rId7" w:history="1">
        <w:r w:rsidRPr="00533A19">
          <w:rPr>
            <w:rStyle w:val="Hyperlink"/>
            <w:rFonts w:asciiTheme="minorHAnsi" w:hAnsiTheme="minorHAnsi" w:cstheme="minorHAnsi"/>
            <w:color w:val="auto"/>
            <w:u w:val="none"/>
            <w:lang w:val="en-GB"/>
          </w:rPr>
          <w:t>kontaktstelle.trauerbegleitung@bistum-augsburg.de</w:t>
        </w:r>
      </w:hyperlink>
    </w:p>
    <w:p w:rsidR="00E941EC" w:rsidRPr="00533A19" w:rsidRDefault="00201A62" w:rsidP="00E941EC">
      <w:pPr>
        <w:rPr>
          <w:rFonts w:asciiTheme="minorHAnsi" w:hAnsiTheme="minorHAnsi" w:cstheme="minorHAnsi"/>
          <w:lang w:val="en-GB"/>
        </w:rPr>
      </w:pPr>
      <w:r w:rsidRPr="00533A19">
        <w:rPr>
          <w:rStyle w:val="Hyperlink"/>
          <w:rFonts w:asciiTheme="minorHAnsi" w:hAnsiTheme="minorHAnsi" w:cstheme="minorHAnsi"/>
          <w:color w:val="auto"/>
          <w:u w:val="none"/>
          <w:lang w:val="en-GB"/>
        </w:rPr>
        <w:tab/>
      </w:r>
      <w:r w:rsidRPr="00533A19">
        <w:rPr>
          <w:rStyle w:val="Hyperlink"/>
          <w:rFonts w:asciiTheme="minorHAnsi" w:hAnsiTheme="minorHAnsi" w:cstheme="minorHAnsi"/>
          <w:color w:val="auto"/>
          <w:u w:val="none"/>
          <w:lang w:val="en-GB"/>
        </w:rPr>
        <w:tab/>
        <w:t>www.kontaktstelle-trauerbegleitung.de</w:t>
      </w:r>
    </w:p>
    <w:p w:rsidR="00E941EC" w:rsidRPr="00533A19" w:rsidRDefault="00E941EC" w:rsidP="00E941EC">
      <w:pPr>
        <w:rPr>
          <w:rFonts w:asciiTheme="minorHAnsi" w:hAnsiTheme="minorHAnsi" w:cstheme="minorHAnsi"/>
          <w:b/>
        </w:rPr>
      </w:pPr>
    </w:p>
    <w:p w:rsidR="00E941EC" w:rsidRPr="00533A19" w:rsidRDefault="00E941EC" w:rsidP="00E941EC">
      <w:pPr>
        <w:outlineLvl w:val="0"/>
        <w:rPr>
          <w:rFonts w:asciiTheme="minorHAnsi" w:hAnsiTheme="minorHAnsi" w:cstheme="minorHAnsi"/>
          <w:b/>
        </w:rPr>
      </w:pPr>
      <w:r w:rsidRPr="00533A19">
        <w:rPr>
          <w:rFonts w:asciiTheme="minorHAnsi" w:hAnsiTheme="minorHAnsi" w:cstheme="minorHAnsi"/>
          <w:b/>
        </w:rPr>
        <w:t>Kursleiter</w:t>
      </w:r>
    </w:p>
    <w:p w:rsidR="00E941EC" w:rsidRPr="00533A19" w:rsidRDefault="00E941EC" w:rsidP="00E941EC">
      <w:pPr>
        <w:rPr>
          <w:rFonts w:asciiTheme="minorHAnsi" w:hAnsiTheme="minorHAnsi" w:cstheme="minorHAnsi"/>
          <w:b/>
        </w:rPr>
      </w:pPr>
    </w:p>
    <w:p w:rsidR="00E941EC" w:rsidRPr="00533A19" w:rsidRDefault="00FC0080" w:rsidP="00E941EC">
      <w:pPr>
        <w:outlineLvl w:val="0"/>
        <w:rPr>
          <w:rFonts w:asciiTheme="minorHAnsi" w:hAnsiTheme="minorHAnsi" w:cstheme="minorHAnsi"/>
        </w:rPr>
      </w:pPr>
      <w:r w:rsidRPr="00533A19">
        <w:rPr>
          <w:rFonts w:asciiTheme="minorHAnsi" w:hAnsiTheme="minorHAnsi" w:cstheme="minorHAnsi"/>
          <w:b/>
        </w:rPr>
        <w:t>Benno Driendl</w:t>
      </w:r>
      <w:r w:rsidRPr="00533A19">
        <w:rPr>
          <w:rFonts w:asciiTheme="minorHAnsi" w:hAnsiTheme="minorHAnsi" w:cstheme="minorHAnsi"/>
        </w:rPr>
        <w:t xml:space="preserve">, </w:t>
      </w:r>
      <w:r w:rsidR="005C19C2" w:rsidRPr="00533A19">
        <w:rPr>
          <w:rFonts w:asciiTheme="minorHAnsi" w:hAnsiTheme="minorHAnsi" w:cstheme="minorHAnsi"/>
        </w:rPr>
        <w:t xml:space="preserve">Dipl. </w:t>
      </w:r>
      <w:proofErr w:type="spellStart"/>
      <w:r w:rsidR="005C19C2" w:rsidRPr="00533A19">
        <w:rPr>
          <w:rFonts w:asciiTheme="minorHAnsi" w:hAnsiTheme="minorHAnsi" w:cstheme="minorHAnsi"/>
        </w:rPr>
        <w:t>theol</w:t>
      </w:r>
      <w:proofErr w:type="spellEnd"/>
      <w:r w:rsidR="005C19C2" w:rsidRPr="00533A19">
        <w:rPr>
          <w:rFonts w:asciiTheme="minorHAnsi" w:hAnsiTheme="minorHAnsi" w:cstheme="minorHAnsi"/>
        </w:rPr>
        <w:t xml:space="preserve">., </w:t>
      </w:r>
      <w:r w:rsidR="00264171" w:rsidRPr="00533A19">
        <w:rPr>
          <w:rFonts w:asciiTheme="minorHAnsi" w:hAnsiTheme="minorHAnsi" w:cstheme="minorHAnsi"/>
        </w:rPr>
        <w:t>Pastoralreferent</w:t>
      </w:r>
      <w:r w:rsidR="00264171">
        <w:rPr>
          <w:rFonts w:asciiTheme="minorHAnsi" w:hAnsiTheme="minorHAnsi" w:cstheme="minorHAnsi"/>
        </w:rPr>
        <w:t xml:space="preserve">, </w:t>
      </w:r>
      <w:r w:rsidR="005C19C2" w:rsidRPr="00533A19">
        <w:rPr>
          <w:rFonts w:asciiTheme="minorHAnsi" w:hAnsiTheme="minorHAnsi" w:cstheme="minorHAnsi"/>
        </w:rPr>
        <w:t>Leiter der Kontaktstelle Trauerbegleitung der Diözese Augsburg, Notfallseelsorger, Geistlicher Begleiter de</w:t>
      </w:r>
      <w:r w:rsidRPr="00533A19">
        <w:rPr>
          <w:rFonts w:asciiTheme="minorHAnsi" w:hAnsiTheme="minorHAnsi" w:cstheme="minorHAnsi"/>
        </w:rPr>
        <w:t>s Bistums Augsburg, 24 Jahre</w:t>
      </w:r>
      <w:r w:rsidR="005C19C2" w:rsidRPr="00533A19">
        <w:rPr>
          <w:rFonts w:asciiTheme="minorHAnsi" w:hAnsiTheme="minorHAnsi" w:cstheme="minorHAnsi"/>
        </w:rPr>
        <w:t xml:space="preserve"> Klinikseelsorger, seit 2009 </w:t>
      </w:r>
      <w:r w:rsidR="00264171">
        <w:rPr>
          <w:rFonts w:asciiTheme="minorHAnsi" w:hAnsiTheme="minorHAnsi" w:cstheme="minorHAnsi"/>
        </w:rPr>
        <w:t>an der Kontaktstelle</w:t>
      </w:r>
      <w:r w:rsidR="00922D1A" w:rsidRPr="00533A19">
        <w:rPr>
          <w:rFonts w:asciiTheme="minorHAnsi" w:hAnsiTheme="minorHAnsi" w:cstheme="minorHAnsi"/>
        </w:rPr>
        <w:t xml:space="preserve"> Trauerbegleitung, Trauera</w:t>
      </w:r>
      <w:r w:rsidR="005C19C2" w:rsidRPr="00533A19">
        <w:rPr>
          <w:rFonts w:asciiTheme="minorHAnsi" w:hAnsiTheme="minorHAnsi" w:cstheme="minorHAnsi"/>
        </w:rPr>
        <w:t xml:space="preserve">usbildung bei </w:t>
      </w:r>
      <w:r w:rsidRPr="00533A19">
        <w:rPr>
          <w:rFonts w:asciiTheme="minorHAnsi" w:hAnsiTheme="minorHAnsi" w:cstheme="minorHAnsi"/>
        </w:rPr>
        <w:t>„</w:t>
      </w:r>
      <w:r w:rsidR="005C19C2" w:rsidRPr="00533A19">
        <w:rPr>
          <w:rFonts w:asciiTheme="minorHAnsi" w:hAnsiTheme="minorHAnsi" w:cstheme="minorHAnsi"/>
        </w:rPr>
        <w:t>MIT München</w:t>
      </w:r>
      <w:r w:rsidRPr="00533A19">
        <w:rPr>
          <w:rFonts w:asciiTheme="minorHAnsi" w:hAnsiTheme="minorHAnsi" w:cstheme="minorHAnsi"/>
        </w:rPr>
        <w:t>“</w:t>
      </w:r>
      <w:r w:rsidR="00922D1A" w:rsidRPr="00533A19">
        <w:rPr>
          <w:rFonts w:asciiTheme="minorHAnsi" w:hAnsiTheme="minorHAnsi" w:cstheme="minorHAnsi"/>
        </w:rPr>
        <w:t>, KSA-Ausbildungen in München und Augsburg, Trainer für Neurokinetik.</w:t>
      </w:r>
      <w:r w:rsidR="00AF6FBD" w:rsidRPr="00533A19">
        <w:rPr>
          <w:rFonts w:asciiTheme="minorHAnsi" w:hAnsiTheme="minorHAnsi" w:cstheme="minorHAnsi"/>
        </w:rPr>
        <w:br/>
      </w:r>
    </w:p>
    <w:p w:rsidR="00D10DA0" w:rsidRPr="00533A19" w:rsidRDefault="005C19C2" w:rsidP="00E941EC">
      <w:pPr>
        <w:outlineLvl w:val="0"/>
        <w:rPr>
          <w:rFonts w:asciiTheme="minorHAnsi" w:hAnsiTheme="minorHAnsi" w:cstheme="minorHAnsi"/>
          <w:b/>
        </w:rPr>
      </w:pPr>
      <w:r w:rsidRPr="00533A19">
        <w:rPr>
          <w:rFonts w:asciiTheme="minorHAnsi" w:hAnsiTheme="minorHAnsi" w:cstheme="minorHAnsi"/>
          <w:b/>
        </w:rPr>
        <w:t xml:space="preserve">Hans </w:t>
      </w:r>
      <w:proofErr w:type="spellStart"/>
      <w:r w:rsidRPr="00533A19">
        <w:rPr>
          <w:rFonts w:asciiTheme="minorHAnsi" w:hAnsiTheme="minorHAnsi" w:cstheme="minorHAnsi"/>
          <w:b/>
        </w:rPr>
        <w:t>Schöffer</w:t>
      </w:r>
      <w:proofErr w:type="spellEnd"/>
      <w:r w:rsidRPr="00533A19">
        <w:rPr>
          <w:rFonts w:asciiTheme="minorHAnsi" w:hAnsiTheme="minorHAnsi" w:cstheme="minorHAnsi"/>
        </w:rPr>
        <w:t xml:space="preserve">, Dipl. </w:t>
      </w:r>
      <w:proofErr w:type="spellStart"/>
      <w:r w:rsidRPr="00533A19">
        <w:rPr>
          <w:rFonts w:asciiTheme="minorHAnsi" w:hAnsiTheme="minorHAnsi" w:cstheme="minorHAnsi"/>
        </w:rPr>
        <w:t>Theol</w:t>
      </w:r>
      <w:proofErr w:type="spellEnd"/>
      <w:r w:rsidRPr="00533A19">
        <w:rPr>
          <w:rFonts w:asciiTheme="minorHAnsi" w:hAnsiTheme="minorHAnsi" w:cstheme="minorHAnsi"/>
        </w:rPr>
        <w:t xml:space="preserve">., Dipl. </w:t>
      </w:r>
      <w:proofErr w:type="spellStart"/>
      <w:r w:rsidRPr="00533A19">
        <w:rPr>
          <w:rFonts w:asciiTheme="minorHAnsi" w:hAnsiTheme="minorHAnsi" w:cstheme="minorHAnsi"/>
        </w:rPr>
        <w:t>RelPäd</w:t>
      </w:r>
      <w:proofErr w:type="spellEnd"/>
      <w:r w:rsidRPr="00533A19">
        <w:rPr>
          <w:rFonts w:asciiTheme="minorHAnsi" w:hAnsiTheme="minorHAnsi" w:cstheme="minorHAnsi"/>
        </w:rPr>
        <w:t xml:space="preserve">. (FH), systemischer Familientherapeut </w:t>
      </w:r>
      <w:r w:rsidR="00922D1A" w:rsidRPr="00533A19">
        <w:rPr>
          <w:rFonts w:asciiTheme="minorHAnsi" w:hAnsiTheme="minorHAnsi" w:cstheme="minorHAnsi"/>
        </w:rPr>
        <w:t xml:space="preserve">und </w:t>
      </w:r>
      <w:proofErr w:type="spellStart"/>
      <w:r w:rsidRPr="00533A19">
        <w:rPr>
          <w:rFonts w:asciiTheme="minorHAnsi" w:hAnsiTheme="minorHAnsi" w:cstheme="minorHAnsi"/>
        </w:rPr>
        <w:t>Traumatherapeut</w:t>
      </w:r>
      <w:proofErr w:type="spellEnd"/>
      <w:r w:rsidRPr="00533A19">
        <w:rPr>
          <w:rFonts w:asciiTheme="minorHAnsi" w:hAnsiTheme="minorHAnsi" w:cstheme="minorHAnsi"/>
        </w:rPr>
        <w:t>; Pastoralreferent an der Kontaktstelle Trauerbegleitung und</w:t>
      </w:r>
      <w:r w:rsidRPr="00533A19">
        <w:rPr>
          <w:rFonts w:asciiTheme="minorHAnsi" w:hAnsiTheme="minorHAnsi" w:cstheme="minorHAnsi"/>
        </w:rPr>
        <w:br/>
        <w:t>Berater an den Psychologischen Beratungsstellen für Ehe-, Familien- und Lebensfragen, Schrobenhausen, Neuburg und Pfaffenhofen</w:t>
      </w:r>
      <w:r w:rsidR="00922D1A" w:rsidRPr="00533A19">
        <w:rPr>
          <w:rFonts w:asciiTheme="minorHAnsi" w:hAnsiTheme="minorHAnsi" w:cstheme="minorHAnsi"/>
        </w:rPr>
        <w:t>.</w:t>
      </w:r>
    </w:p>
    <w:p w:rsidR="00E941EC" w:rsidRPr="00533A19" w:rsidRDefault="00E941EC" w:rsidP="00E941EC">
      <w:pPr>
        <w:rPr>
          <w:rFonts w:asciiTheme="minorHAnsi" w:hAnsiTheme="minorHAnsi" w:cstheme="minorHAnsi"/>
        </w:rPr>
      </w:pPr>
    </w:p>
    <w:p w:rsidR="00212F45" w:rsidRPr="00533A19" w:rsidRDefault="00212F45" w:rsidP="00E941EC">
      <w:pPr>
        <w:rPr>
          <w:rFonts w:asciiTheme="minorHAnsi" w:hAnsiTheme="minorHAnsi" w:cstheme="minorHAnsi"/>
          <w:b/>
        </w:rPr>
      </w:pPr>
      <w:r w:rsidRPr="00533A19">
        <w:rPr>
          <w:rFonts w:asciiTheme="minorHAnsi" w:hAnsiTheme="minorHAnsi" w:cstheme="minorHAnsi"/>
          <w:b/>
        </w:rPr>
        <w:t>Zielgruppen:</w:t>
      </w:r>
    </w:p>
    <w:p w:rsidR="00212F45" w:rsidRPr="00533A19" w:rsidRDefault="00212F45" w:rsidP="00E941EC">
      <w:pPr>
        <w:rPr>
          <w:rFonts w:asciiTheme="minorHAnsi" w:hAnsiTheme="minorHAnsi" w:cstheme="minorHAnsi"/>
        </w:rPr>
      </w:pPr>
    </w:p>
    <w:p w:rsidR="00212F45" w:rsidRPr="00533A19" w:rsidRDefault="00212F45" w:rsidP="00E941EC">
      <w:pPr>
        <w:rPr>
          <w:rFonts w:asciiTheme="minorHAnsi" w:hAnsiTheme="minorHAnsi" w:cstheme="minorHAnsi"/>
        </w:rPr>
      </w:pPr>
      <w:r w:rsidRPr="00533A19">
        <w:rPr>
          <w:rFonts w:asciiTheme="minorHAnsi" w:hAnsiTheme="minorHAnsi" w:cstheme="minorHAnsi"/>
        </w:rPr>
        <w:t>Mitarbeitende im Rahmen der</w:t>
      </w:r>
      <w:r w:rsidR="00933616" w:rsidRPr="00533A19">
        <w:rPr>
          <w:rFonts w:asciiTheme="minorHAnsi" w:hAnsiTheme="minorHAnsi" w:cstheme="minorHAnsi"/>
        </w:rPr>
        <w:t xml:space="preserve"> Seelsorge</w:t>
      </w:r>
      <w:r w:rsidR="0063625A">
        <w:rPr>
          <w:rFonts w:asciiTheme="minorHAnsi" w:hAnsiTheme="minorHAnsi" w:cstheme="minorHAnsi"/>
        </w:rPr>
        <w:t xml:space="preserve"> (haupt- und ehrenamtlich)</w:t>
      </w:r>
      <w:r w:rsidR="00933616" w:rsidRPr="00533A19">
        <w:rPr>
          <w:rFonts w:asciiTheme="minorHAnsi" w:hAnsiTheme="minorHAnsi" w:cstheme="minorHAnsi"/>
        </w:rPr>
        <w:t>,</w:t>
      </w:r>
      <w:r w:rsidRPr="00533A19">
        <w:rPr>
          <w:rFonts w:asciiTheme="minorHAnsi" w:hAnsiTheme="minorHAnsi" w:cstheme="minorHAnsi"/>
        </w:rPr>
        <w:t xml:space="preserve"> </w:t>
      </w:r>
      <w:r w:rsidR="0063625A">
        <w:rPr>
          <w:rFonts w:asciiTheme="minorHAnsi" w:hAnsiTheme="minorHAnsi" w:cstheme="minorHAnsi"/>
        </w:rPr>
        <w:t xml:space="preserve">der </w:t>
      </w:r>
      <w:r w:rsidRPr="00533A19">
        <w:rPr>
          <w:rFonts w:asciiTheme="minorHAnsi" w:hAnsiTheme="minorHAnsi" w:cstheme="minorHAnsi"/>
        </w:rPr>
        <w:t xml:space="preserve">Hospizarbeit, </w:t>
      </w:r>
      <w:r w:rsidR="0063625A">
        <w:rPr>
          <w:rFonts w:asciiTheme="minorHAnsi" w:hAnsiTheme="minorHAnsi" w:cstheme="minorHAnsi"/>
        </w:rPr>
        <w:t xml:space="preserve">in </w:t>
      </w:r>
      <w:r w:rsidR="00CD35EA" w:rsidRPr="00533A19">
        <w:rPr>
          <w:rFonts w:asciiTheme="minorHAnsi" w:hAnsiTheme="minorHAnsi" w:cstheme="minorHAnsi"/>
        </w:rPr>
        <w:t xml:space="preserve">Kita und Schule, Beratungsstellen, </w:t>
      </w:r>
      <w:r w:rsidRPr="00533A19">
        <w:rPr>
          <w:rFonts w:asciiTheme="minorHAnsi" w:hAnsiTheme="minorHAnsi" w:cstheme="minorHAnsi"/>
        </w:rPr>
        <w:t xml:space="preserve">Pflege und </w:t>
      </w:r>
      <w:r w:rsidR="0063625A">
        <w:rPr>
          <w:rFonts w:asciiTheme="minorHAnsi" w:hAnsiTheme="minorHAnsi" w:cstheme="minorHAnsi"/>
        </w:rPr>
        <w:t>offen für alle</w:t>
      </w:r>
      <w:r w:rsidRPr="00533A19">
        <w:rPr>
          <w:rFonts w:asciiTheme="minorHAnsi" w:hAnsiTheme="minorHAnsi" w:cstheme="minorHAnsi"/>
        </w:rPr>
        <w:t xml:space="preserve"> Interessierte.</w:t>
      </w:r>
    </w:p>
    <w:p w:rsidR="003530B4" w:rsidRPr="00533A19" w:rsidRDefault="003530B4" w:rsidP="00E941EC">
      <w:pPr>
        <w:rPr>
          <w:rFonts w:asciiTheme="minorHAnsi" w:hAnsiTheme="minorHAnsi" w:cstheme="minorHAnsi"/>
        </w:rPr>
      </w:pPr>
    </w:p>
    <w:p w:rsidR="003530B4" w:rsidRPr="00533A19" w:rsidRDefault="003530B4" w:rsidP="003530B4">
      <w:pPr>
        <w:pStyle w:val="Listenabsatz"/>
        <w:numPr>
          <w:ilvl w:val="0"/>
          <w:numId w:val="3"/>
        </w:numPr>
        <w:rPr>
          <w:rFonts w:asciiTheme="minorHAnsi" w:hAnsiTheme="minorHAnsi" w:cstheme="minorHAnsi"/>
          <w:b/>
        </w:rPr>
      </w:pPr>
      <w:r w:rsidRPr="00533A19">
        <w:rPr>
          <w:rFonts w:asciiTheme="minorHAnsi" w:hAnsiTheme="minorHAnsi" w:cstheme="minorHAnsi"/>
          <w:b/>
        </w:rPr>
        <w:t>Rahmenziele der Qualifizierung:</w:t>
      </w:r>
    </w:p>
    <w:p w:rsidR="00E941EC" w:rsidRPr="00533A19" w:rsidRDefault="00E941EC" w:rsidP="00E941EC">
      <w:pPr>
        <w:rPr>
          <w:rFonts w:asciiTheme="minorHAnsi" w:hAnsiTheme="minorHAnsi" w:cstheme="minorHAnsi"/>
          <w:b/>
        </w:rPr>
      </w:pPr>
    </w:p>
    <w:p w:rsidR="00212F45" w:rsidRPr="00533A19" w:rsidRDefault="00212F45" w:rsidP="00212F45">
      <w:pPr>
        <w:outlineLvl w:val="0"/>
        <w:rPr>
          <w:rFonts w:asciiTheme="minorHAnsi" w:eastAsiaTheme="minorHAnsi" w:hAnsiTheme="minorHAnsi" w:cstheme="minorHAnsi"/>
          <w:lang w:eastAsia="en-US"/>
        </w:rPr>
      </w:pPr>
      <w:r w:rsidRPr="00533A19">
        <w:rPr>
          <w:rFonts w:asciiTheme="minorHAnsi" w:eastAsiaTheme="minorHAnsi" w:hAnsiTheme="minorHAnsi" w:cstheme="minorHAnsi"/>
          <w:lang w:eastAsia="en-US"/>
        </w:rPr>
        <w:t xml:space="preserve">Der Fortbildungskurs </w:t>
      </w:r>
      <w:r w:rsidRPr="00533A19">
        <w:rPr>
          <w:rFonts w:asciiTheme="minorHAnsi" w:hAnsiTheme="minorHAnsi" w:cstheme="minorHAnsi"/>
        </w:rPr>
        <w:t xml:space="preserve">über fünf Module mit insgesamt zehn Fortbildungstagen </w:t>
      </w:r>
      <w:r w:rsidRPr="00533A19">
        <w:rPr>
          <w:rFonts w:asciiTheme="minorHAnsi" w:eastAsiaTheme="minorHAnsi" w:hAnsiTheme="minorHAnsi" w:cstheme="minorHAnsi"/>
          <w:lang w:eastAsia="en-US"/>
        </w:rPr>
        <w:t xml:space="preserve">befähigt zur </w:t>
      </w:r>
      <w:r w:rsidRPr="00533A19">
        <w:rPr>
          <w:rFonts w:asciiTheme="minorHAnsi" w:hAnsiTheme="minorHAnsi" w:cstheme="minorHAnsi"/>
        </w:rPr>
        <w:t xml:space="preserve">kompetenten </w:t>
      </w:r>
      <w:r w:rsidRPr="00533A19">
        <w:rPr>
          <w:rFonts w:asciiTheme="minorHAnsi" w:eastAsiaTheme="minorHAnsi" w:hAnsiTheme="minorHAnsi" w:cstheme="minorHAnsi"/>
          <w:lang w:eastAsia="en-US"/>
        </w:rPr>
        <w:t xml:space="preserve">Begleitung Trauernder sowohl im Einzel- als auch im Gruppensetting. Dazu arbeiten wir während des ganzen Ausbildungsprozesses ganzheitlich auf allen unseren </w:t>
      </w:r>
      <w:r w:rsidR="00ED4E84">
        <w:rPr>
          <w:rFonts w:asciiTheme="minorHAnsi" w:eastAsiaTheme="minorHAnsi" w:hAnsiTheme="minorHAnsi" w:cstheme="minorHAnsi"/>
          <w:lang w:eastAsia="en-US"/>
        </w:rPr>
        <w:t>Seins-</w:t>
      </w:r>
      <w:r w:rsidRPr="00533A19">
        <w:rPr>
          <w:rFonts w:asciiTheme="minorHAnsi" w:eastAsiaTheme="minorHAnsi" w:hAnsiTheme="minorHAnsi" w:cstheme="minorHAnsi"/>
          <w:lang w:eastAsia="en-US"/>
        </w:rPr>
        <w:t>Ebenen: Kognitiv, emotional, spirituell und pragmatisch. Im Kursverlauf geht es darum,</w:t>
      </w:r>
    </w:p>
    <w:p w:rsidR="00E941EC" w:rsidRPr="00533A19" w:rsidRDefault="00212F45" w:rsidP="00C46E4D">
      <w:pPr>
        <w:rPr>
          <w:rFonts w:asciiTheme="minorHAnsi" w:hAnsiTheme="minorHAnsi" w:cstheme="minorHAnsi"/>
        </w:rPr>
      </w:pPr>
      <w:r w:rsidRPr="00533A19">
        <w:rPr>
          <w:rFonts w:asciiTheme="minorHAnsi" w:hAnsiTheme="minorHAnsi" w:cstheme="minorHAnsi"/>
        </w:rPr>
        <w:t xml:space="preserve">die eigene Persönlichkeit und Haltung </w:t>
      </w:r>
      <w:r w:rsidR="00ED4E84">
        <w:rPr>
          <w:rFonts w:asciiTheme="minorHAnsi" w:hAnsiTheme="minorHAnsi" w:cstheme="minorHAnsi"/>
        </w:rPr>
        <w:t xml:space="preserve">(Rollen-, Wissen-, Menschkompetenz) </w:t>
      </w:r>
      <w:r w:rsidRPr="00533A19">
        <w:rPr>
          <w:rFonts w:asciiTheme="minorHAnsi" w:hAnsiTheme="minorHAnsi" w:cstheme="minorHAnsi"/>
        </w:rPr>
        <w:t>weiter zu entwickeln, Grund- und Spezialwissen zum Themenbereich Trauer zu erwerben, zu vertiefen und anwenden zu können.</w:t>
      </w:r>
      <w:r w:rsidRPr="00533A19">
        <w:rPr>
          <w:rFonts w:asciiTheme="minorHAnsi" w:eastAsiaTheme="minorHAnsi" w:hAnsiTheme="minorHAnsi" w:cstheme="minorHAnsi"/>
          <w:lang w:eastAsia="en-US"/>
        </w:rPr>
        <w:t xml:space="preserve"> </w:t>
      </w:r>
      <w:r w:rsidRPr="00533A19">
        <w:rPr>
          <w:rFonts w:asciiTheme="minorHAnsi" w:hAnsiTheme="minorHAnsi" w:cstheme="minorHAnsi"/>
        </w:rPr>
        <w:t xml:space="preserve">Der Kurs richtet sich nach den Kriterien des Bundesverbandes Trauerbegleitung. </w:t>
      </w:r>
    </w:p>
    <w:p w:rsidR="00E941EC" w:rsidRPr="00533A19" w:rsidRDefault="00E941EC" w:rsidP="00E941EC">
      <w:pPr>
        <w:rPr>
          <w:rFonts w:asciiTheme="minorHAnsi" w:hAnsiTheme="minorHAnsi" w:cstheme="minorHAnsi"/>
        </w:rPr>
      </w:pPr>
    </w:p>
    <w:p w:rsidR="00E941EC" w:rsidRPr="00533A19" w:rsidRDefault="00E941EC" w:rsidP="003530B4">
      <w:pPr>
        <w:pStyle w:val="Listenabsatz"/>
        <w:numPr>
          <w:ilvl w:val="0"/>
          <w:numId w:val="3"/>
        </w:numPr>
        <w:outlineLvl w:val="0"/>
        <w:rPr>
          <w:rFonts w:asciiTheme="minorHAnsi" w:hAnsiTheme="minorHAnsi" w:cstheme="minorHAnsi"/>
          <w:b/>
        </w:rPr>
      </w:pPr>
      <w:r w:rsidRPr="00533A19">
        <w:rPr>
          <w:rFonts w:asciiTheme="minorHAnsi" w:hAnsiTheme="minorHAnsi" w:cstheme="minorHAnsi"/>
          <w:b/>
        </w:rPr>
        <w:t>Inhaltsübersicht</w:t>
      </w:r>
    </w:p>
    <w:p w:rsidR="00E941EC" w:rsidRPr="00533A19" w:rsidRDefault="00E941EC" w:rsidP="00E941EC">
      <w:pPr>
        <w:rPr>
          <w:rFonts w:asciiTheme="minorHAnsi" w:hAnsiTheme="minorHAnsi" w:cstheme="minorHAnsi"/>
        </w:rPr>
      </w:pPr>
    </w:p>
    <w:p w:rsidR="00AB436B" w:rsidRPr="00533A19" w:rsidRDefault="00AB436B" w:rsidP="00AB436B">
      <w:pPr>
        <w:numPr>
          <w:ilvl w:val="0"/>
          <w:numId w:val="1"/>
        </w:numPr>
        <w:rPr>
          <w:rFonts w:asciiTheme="minorHAnsi" w:hAnsiTheme="minorHAnsi" w:cstheme="minorHAnsi"/>
        </w:rPr>
      </w:pPr>
      <w:r w:rsidRPr="00533A19">
        <w:rPr>
          <w:rFonts w:asciiTheme="minorHAnsi" w:hAnsiTheme="minorHAnsi" w:cstheme="minorHAnsi"/>
        </w:rPr>
        <w:t>Motivationsklärung und Selbstbild, Helferpersönlichkeit und Selbstfürsorge</w:t>
      </w:r>
    </w:p>
    <w:p w:rsidR="004C43E9" w:rsidRDefault="004C43E9" w:rsidP="00DA0138">
      <w:pPr>
        <w:numPr>
          <w:ilvl w:val="0"/>
          <w:numId w:val="1"/>
        </w:numPr>
        <w:rPr>
          <w:rFonts w:asciiTheme="minorHAnsi" w:hAnsiTheme="minorHAnsi" w:cstheme="minorHAnsi"/>
        </w:rPr>
      </w:pPr>
      <w:r w:rsidRPr="00533A19">
        <w:rPr>
          <w:rFonts w:asciiTheme="minorHAnsi" w:hAnsiTheme="minorHAnsi" w:cstheme="minorHAnsi"/>
        </w:rPr>
        <w:t>Wissen um Trauer und</w:t>
      </w:r>
      <w:r w:rsidR="00DA0138" w:rsidRPr="00533A19">
        <w:rPr>
          <w:rFonts w:asciiTheme="minorHAnsi" w:hAnsiTheme="minorHAnsi" w:cstheme="minorHAnsi"/>
        </w:rPr>
        <w:t xml:space="preserve"> </w:t>
      </w:r>
      <w:r w:rsidRPr="00533A19">
        <w:rPr>
          <w:rFonts w:asciiTheme="minorHAnsi" w:hAnsiTheme="minorHAnsi" w:cstheme="minorHAnsi"/>
        </w:rPr>
        <w:t>Trauermodelle</w:t>
      </w:r>
      <w:r w:rsidR="00DA6752" w:rsidRPr="00533A19">
        <w:rPr>
          <w:rFonts w:asciiTheme="minorHAnsi" w:hAnsiTheme="minorHAnsi" w:cstheme="minorHAnsi"/>
        </w:rPr>
        <w:t xml:space="preserve">, insbesondere </w:t>
      </w:r>
      <w:r w:rsidR="00533A19" w:rsidRPr="00533A19">
        <w:rPr>
          <w:rFonts w:asciiTheme="minorHAnsi" w:hAnsiTheme="minorHAnsi" w:cstheme="minorHAnsi"/>
        </w:rPr>
        <w:t>vertieft</w:t>
      </w:r>
      <w:r w:rsidR="00CE24B8" w:rsidRPr="00533A19">
        <w:rPr>
          <w:rFonts w:asciiTheme="minorHAnsi" w:hAnsiTheme="minorHAnsi" w:cstheme="minorHAnsi"/>
        </w:rPr>
        <w:br/>
        <w:t xml:space="preserve">* die „Facetten der Trauer“ </w:t>
      </w:r>
      <w:r w:rsidR="004F0D79" w:rsidRPr="00533A19">
        <w:rPr>
          <w:rFonts w:asciiTheme="minorHAnsi" w:hAnsiTheme="minorHAnsi" w:cstheme="minorHAnsi"/>
        </w:rPr>
        <w:t xml:space="preserve">nach </w:t>
      </w:r>
      <w:r w:rsidR="00DA6752" w:rsidRPr="00533A19">
        <w:rPr>
          <w:rFonts w:asciiTheme="minorHAnsi" w:hAnsiTheme="minorHAnsi" w:cstheme="minorHAnsi"/>
        </w:rPr>
        <w:t>Chris Paul</w:t>
      </w:r>
      <w:r w:rsidR="00CE24B8" w:rsidRPr="00533A19">
        <w:rPr>
          <w:rFonts w:asciiTheme="minorHAnsi" w:hAnsiTheme="minorHAnsi" w:cstheme="minorHAnsi"/>
        </w:rPr>
        <w:br/>
        <w:t>* das Duale Trauerprozessmodell</w:t>
      </w:r>
      <w:r w:rsidR="00CE24B8" w:rsidRPr="00533A19">
        <w:rPr>
          <w:rFonts w:asciiTheme="minorHAnsi" w:hAnsiTheme="minorHAnsi" w:cstheme="minorHAnsi"/>
        </w:rPr>
        <w:br/>
        <w:t>* die „Gezeiten der Trauer</w:t>
      </w:r>
      <w:r w:rsidR="00BB6D15">
        <w:rPr>
          <w:rFonts w:asciiTheme="minorHAnsi" w:hAnsiTheme="minorHAnsi" w:cstheme="minorHAnsi"/>
        </w:rPr>
        <w:t>“</w:t>
      </w:r>
      <w:r w:rsidR="00CE24B8" w:rsidRPr="00533A19">
        <w:rPr>
          <w:rFonts w:asciiTheme="minorHAnsi" w:hAnsiTheme="minorHAnsi" w:cstheme="minorHAnsi"/>
        </w:rPr>
        <w:t xml:space="preserve"> nach </w:t>
      </w:r>
      <w:r w:rsidR="003530B4" w:rsidRPr="00533A19">
        <w:rPr>
          <w:rFonts w:asciiTheme="minorHAnsi" w:hAnsiTheme="minorHAnsi" w:cstheme="minorHAnsi"/>
        </w:rPr>
        <w:t xml:space="preserve">Dr. </w:t>
      </w:r>
      <w:proofErr w:type="spellStart"/>
      <w:r w:rsidR="00DA6752" w:rsidRPr="00533A19">
        <w:rPr>
          <w:rFonts w:asciiTheme="minorHAnsi" w:hAnsiTheme="minorHAnsi" w:cstheme="minorHAnsi"/>
        </w:rPr>
        <w:t>Smeding</w:t>
      </w:r>
      <w:proofErr w:type="spellEnd"/>
    </w:p>
    <w:p w:rsidR="00533A19" w:rsidRDefault="00533A19" w:rsidP="00533A19">
      <w:pPr>
        <w:pStyle w:val="Listenabsatz"/>
        <w:numPr>
          <w:ilvl w:val="0"/>
          <w:numId w:val="1"/>
        </w:numPr>
        <w:spacing w:after="160" w:line="259" w:lineRule="auto"/>
        <w:ind w:right="-853"/>
        <w:rPr>
          <w:rFonts w:ascii="Lucida Sans" w:hAnsi="Lucida Sans"/>
          <w:sz w:val="20"/>
          <w:szCs w:val="20"/>
        </w:rPr>
      </w:pPr>
      <w:r w:rsidRPr="008B0FCB">
        <w:rPr>
          <w:rFonts w:ascii="Lucida Sans" w:hAnsi="Lucida Sans"/>
          <w:sz w:val="20"/>
          <w:szCs w:val="20"/>
        </w:rPr>
        <w:t xml:space="preserve">Die „Säulen </w:t>
      </w:r>
      <w:r>
        <w:rPr>
          <w:rFonts w:ascii="Lucida Sans" w:hAnsi="Lucida Sans"/>
          <w:sz w:val="20"/>
          <w:szCs w:val="20"/>
        </w:rPr>
        <w:t>der Identität“ als strukturierende</w:t>
      </w:r>
      <w:r w:rsidRPr="008B0FCB">
        <w:rPr>
          <w:rFonts w:ascii="Lucida Sans" w:hAnsi="Lucida Sans"/>
          <w:sz w:val="20"/>
          <w:szCs w:val="20"/>
        </w:rPr>
        <w:t xml:space="preserve"> M</w:t>
      </w:r>
      <w:r>
        <w:rPr>
          <w:rFonts w:ascii="Lucida Sans" w:hAnsi="Lucida Sans"/>
          <w:sz w:val="20"/>
          <w:szCs w:val="20"/>
        </w:rPr>
        <w:t>öglichkeit der Trauerbegleitung</w:t>
      </w:r>
    </w:p>
    <w:p w:rsidR="00533A19" w:rsidRPr="00533A19" w:rsidRDefault="00533A19" w:rsidP="00002A94">
      <w:pPr>
        <w:pStyle w:val="Listenabsatz"/>
        <w:numPr>
          <w:ilvl w:val="0"/>
          <w:numId w:val="1"/>
        </w:numPr>
        <w:spacing w:after="160" w:line="259" w:lineRule="auto"/>
        <w:ind w:right="-853"/>
        <w:rPr>
          <w:rFonts w:asciiTheme="minorHAnsi" w:hAnsiTheme="minorHAnsi" w:cstheme="minorHAnsi"/>
        </w:rPr>
      </w:pPr>
      <w:r w:rsidRPr="00533A19">
        <w:rPr>
          <w:rFonts w:ascii="Lucida Sans" w:hAnsi="Lucida Sans"/>
          <w:sz w:val="20"/>
          <w:szCs w:val="20"/>
        </w:rPr>
        <w:t>Trost und Vertröstung</w:t>
      </w:r>
    </w:p>
    <w:p w:rsidR="00ED4E84" w:rsidRPr="00ED4E84" w:rsidRDefault="00533A19" w:rsidP="009A2EBA">
      <w:pPr>
        <w:pStyle w:val="Listenabsatz"/>
        <w:numPr>
          <w:ilvl w:val="0"/>
          <w:numId w:val="1"/>
        </w:numPr>
        <w:spacing w:after="160" w:line="259" w:lineRule="auto"/>
        <w:ind w:right="-853"/>
        <w:rPr>
          <w:rFonts w:asciiTheme="minorHAnsi" w:hAnsiTheme="minorHAnsi" w:cstheme="minorHAnsi"/>
        </w:rPr>
      </w:pPr>
      <w:r w:rsidRPr="00ED4E84">
        <w:rPr>
          <w:rFonts w:asciiTheme="minorHAnsi" w:hAnsiTheme="minorHAnsi" w:cstheme="minorHAnsi"/>
        </w:rPr>
        <w:t xml:space="preserve">Trauerprozesse Unterscheiden: </w:t>
      </w:r>
      <w:r w:rsidR="00BB6D15" w:rsidRPr="00ED4E84">
        <w:rPr>
          <w:rFonts w:asciiTheme="minorHAnsi" w:hAnsiTheme="minorHAnsi" w:cstheme="minorHAnsi"/>
        </w:rPr>
        <w:t>„</w:t>
      </w:r>
      <w:r w:rsidR="00DA6752" w:rsidRPr="00ED4E84">
        <w:rPr>
          <w:rFonts w:asciiTheme="minorHAnsi" w:hAnsiTheme="minorHAnsi" w:cstheme="minorHAnsi"/>
        </w:rPr>
        <w:t>E</w:t>
      </w:r>
      <w:r w:rsidR="00DA0138" w:rsidRPr="00ED4E84">
        <w:rPr>
          <w:rFonts w:asciiTheme="minorHAnsi" w:hAnsiTheme="minorHAnsi" w:cstheme="minorHAnsi"/>
        </w:rPr>
        <w:t>rschwerte Trauer</w:t>
      </w:r>
      <w:r w:rsidR="00BB6D15" w:rsidRPr="00ED4E84">
        <w:rPr>
          <w:rFonts w:asciiTheme="minorHAnsi" w:hAnsiTheme="minorHAnsi" w:cstheme="minorHAnsi"/>
        </w:rPr>
        <w:t>“</w:t>
      </w:r>
      <w:r w:rsidR="00DA0138" w:rsidRPr="00ED4E84">
        <w:rPr>
          <w:rFonts w:asciiTheme="minorHAnsi" w:hAnsiTheme="minorHAnsi" w:cstheme="minorHAnsi"/>
        </w:rPr>
        <w:t xml:space="preserve"> und deren Risi</w:t>
      </w:r>
      <w:r w:rsidR="00DA6752" w:rsidRPr="00ED4E84">
        <w:rPr>
          <w:rFonts w:asciiTheme="minorHAnsi" w:hAnsiTheme="minorHAnsi" w:cstheme="minorHAnsi"/>
        </w:rPr>
        <w:t>kofaktoren</w:t>
      </w:r>
      <w:r w:rsidRPr="00ED4E84">
        <w:rPr>
          <w:rFonts w:asciiTheme="minorHAnsi" w:hAnsiTheme="minorHAnsi" w:cstheme="minorHAnsi"/>
        </w:rPr>
        <w:t xml:space="preserve">, </w:t>
      </w:r>
      <w:r w:rsidR="00BB6D15" w:rsidRPr="00ED4E84">
        <w:rPr>
          <w:rFonts w:asciiTheme="minorHAnsi" w:hAnsiTheme="minorHAnsi" w:cstheme="minorHAnsi"/>
        </w:rPr>
        <w:br/>
      </w:r>
      <w:r w:rsidRPr="00ED4E84">
        <w:rPr>
          <w:rFonts w:ascii="Lucida Sans" w:hAnsi="Lucida Sans"/>
          <w:sz w:val="20"/>
          <w:szCs w:val="20"/>
        </w:rPr>
        <w:t>„nicht-erschwerte Trauer“ und „verlängerte Trauerstörung“</w:t>
      </w:r>
      <w:r w:rsidR="00BB6D15" w:rsidRPr="00ED4E84">
        <w:rPr>
          <w:rFonts w:ascii="Lucida Sans" w:hAnsi="Lucida Sans"/>
          <w:sz w:val="20"/>
          <w:szCs w:val="20"/>
        </w:rPr>
        <w:t xml:space="preserve"> (PGD im ICD11)</w:t>
      </w:r>
    </w:p>
    <w:p w:rsidR="00ED4E84" w:rsidRDefault="00DA6752" w:rsidP="009C5222">
      <w:pPr>
        <w:pStyle w:val="Listenabsatz"/>
        <w:numPr>
          <w:ilvl w:val="0"/>
          <w:numId w:val="1"/>
        </w:numPr>
        <w:spacing w:after="160" w:line="259" w:lineRule="auto"/>
        <w:ind w:right="-853"/>
        <w:rPr>
          <w:rFonts w:asciiTheme="minorHAnsi" w:hAnsiTheme="minorHAnsi" w:cstheme="minorHAnsi"/>
        </w:rPr>
      </w:pPr>
      <w:r w:rsidRPr="00ED4E84">
        <w:rPr>
          <w:rFonts w:asciiTheme="minorHAnsi" w:hAnsiTheme="minorHAnsi" w:cstheme="minorHAnsi"/>
        </w:rPr>
        <w:lastRenderedPageBreak/>
        <w:t>Trauer und Trauma</w:t>
      </w:r>
    </w:p>
    <w:p w:rsidR="00ED4E84" w:rsidRDefault="00BB6D15" w:rsidP="00ED4E84">
      <w:pPr>
        <w:pStyle w:val="Listenabsatz"/>
        <w:numPr>
          <w:ilvl w:val="0"/>
          <w:numId w:val="1"/>
        </w:numPr>
        <w:spacing w:after="160" w:line="259" w:lineRule="auto"/>
        <w:ind w:right="-853"/>
        <w:rPr>
          <w:rFonts w:asciiTheme="minorHAnsi" w:hAnsiTheme="minorHAnsi" w:cstheme="minorHAnsi"/>
        </w:rPr>
      </w:pPr>
      <w:r w:rsidRPr="00ED4E84">
        <w:rPr>
          <w:rFonts w:asciiTheme="minorHAnsi" w:hAnsiTheme="minorHAnsi" w:cstheme="minorHAnsi"/>
        </w:rPr>
        <w:t xml:space="preserve">Bedeutung, </w:t>
      </w:r>
      <w:r w:rsidR="004F0D79" w:rsidRPr="00ED4E84">
        <w:rPr>
          <w:rFonts w:asciiTheme="minorHAnsi" w:hAnsiTheme="minorHAnsi" w:cstheme="minorHAnsi"/>
        </w:rPr>
        <w:t xml:space="preserve">Funktion </w:t>
      </w:r>
      <w:r w:rsidRPr="00ED4E84">
        <w:rPr>
          <w:rFonts w:asciiTheme="minorHAnsi" w:hAnsiTheme="minorHAnsi" w:cstheme="minorHAnsi"/>
        </w:rPr>
        <w:t>und Umgang mit „Schuld“</w:t>
      </w:r>
    </w:p>
    <w:p w:rsidR="00ED4E84" w:rsidRDefault="004F0D79" w:rsidP="00C44F42">
      <w:pPr>
        <w:pStyle w:val="Listenabsatz"/>
        <w:numPr>
          <w:ilvl w:val="0"/>
          <w:numId w:val="1"/>
        </w:numPr>
        <w:spacing w:after="160" w:line="259" w:lineRule="auto"/>
        <w:ind w:right="-853"/>
        <w:rPr>
          <w:rFonts w:asciiTheme="minorHAnsi" w:hAnsiTheme="minorHAnsi" w:cstheme="minorHAnsi"/>
        </w:rPr>
      </w:pPr>
      <w:r w:rsidRPr="00ED4E84">
        <w:rPr>
          <w:rFonts w:asciiTheme="minorHAnsi" w:hAnsiTheme="minorHAnsi" w:cstheme="minorHAnsi"/>
        </w:rPr>
        <w:t>Suizid</w:t>
      </w:r>
      <w:r w:rsidR="00BB6D15" w:rsidRPr="00ED4E84">
        <w:rPr>
          <w:rFonts w:asciiTheme="minorHAnsi" w:hAnsiTheme="minorHAnsi" w:cstheme="minorHAnsi"/>
        </w:rPr>
        <w:t xml:space="preserve"> </w:t>
      </w:r>
      <w:r w:rsidR="00AB436B" w:rsidRPr="00ED4E84">
        <w:rPr>
          <w:rFonts w:asciiTheme="minorHAnsi" w:hAnsiTheme="minorHAnsi" w:cstheme="minorHAnsi"/>
        </w:rPr>
        <w:t xml:space="preserve">und deren </w:t>
      </w:r>
      <w:r w:rsidR="00BB6D15" w:rsidRPr="00ED4E84">
        <w:rPr>
          <w:rFonts w:asciiTheme="minorHAnsi" w:hAnsiTheme="minorHAnsi" w:cstheme="minorHAnsi"/>
        </w:rPr>
        <w:t>Auswirkung auf die Begleitung</w:t>
      </w:r>
    </w:p>
    <w:p w:rsidR="00ED4E84" w:rsidRDefault="00DA6752" w:rsidP="00E44B24">
      <w:pPr>
        <w:pStyle w:val="Listenabsatz"/>
        <w:numPr>
          <w:ilvl w:val="0"/>
          <w:numId w:val="1"/>
        </w:numPr>
        <w:spacing w:after="160" w:line="259" w:lineRule="auto"/>
        <w:ind w:right="-853"/>
        <w:rPr>
          <w:rFonts w:asciiTheme="minorHAnsi" w:hAnsiTheme="minorHAnsi" w:cstheme="minorHAnsi"/>
        </w:rPr>
      </w:pPr>
      <w:r w:rsidRPr="00ED4E84">
        <w:rPr>
          <w:rFonts w:asciiTheme="minorHAnsi" w:hAnsiTheme="minorHAnsi" w:cstheme="minorHAnsi"/>
        </w:rPr>
        <w:t>Trauer bei Kindern und Jugendlichen</w:t>
      </w:r>
    </w:p>
    <w:p w:rsidR="00ED4E84" w:rsidRDefault="00DA0138" w:rsidP="00DA211B">
      <w:pPr>
        <w:pStyle w:val="Listenabsatz"/>
        <w:numPr>
          <w:ilvl w:val="0"/>
          <w:numId w:val="1"/>
        </w:numPr>
        <w:spacing w:after="160" w:line="259" w:lineRule="auto"/>
        <w:ind w:right="-853"/>
        <w:rPr>
          <w:rFonts w:asciiTheme="minorHAnsi" w:hAnsiTheme="minorHAnsi" w:cstheme="minorHAnsi"/>
        </w:rPr>
      </w:pPr>
      <w:r w:rsidRPr="00ED4E84">
        <w:rPr>
          <w:rFonts w:asciiTheme="minorHAnsi" w:hAnsiTheme="minorHAnsi" w:cstheme="minorHAnsi"/>
        </w:rPr>
        <w:t>Wahrnehmungs- und Ausdrucksmöglichkeiten für Trauernde</w:t>
      </w:r>
    </w:p>
    <w:p w:rsidR="00ED4E84" w:rsidRDefault="00AB436B" w:rsidP="009D5DDF">
      <w:pPr>
        <w:pStyle w:val="Listenabsatz"/>
        <w:numPr>
          <w:ilvl w:val="0"/>
          <w:numId w:val="1"/>
        </w:numPr>
        <w:spacing w:after="160" w:line="259" w:lineRule="auto"/>
        <w:ind w:right="-853"/>
        <w:rPr>
          <w:rFonts w:asciiTheme="minorHAnsi" w:hAnsiTheme="minorHAnsi" w:cstheme="minorHAnsi"/>
        </w:rPr>
      </w:pPr>
      <w:r w:rsidRPr="00ED4E84">
        <w:rPr>
          <w:rFonts w:asciiTheme="minorHAnsi" w:hAnsiTheme="minorHAnsi" w:cstheme="minorHAnsi"/>
        </w:rPr>
        <w:t xml:space="preserve">Gefühle </w:t>
      </w:r>
      <w:r w:rsidR="00DA0138" w:rsidRPr="00ED4E84">
        <w:rPr>
          <w:rFonts w:asciiTheme="minorHAnsi" w:hAnsiTheme="minorHAnsi" w:cstheme="minorHAnsi"/>
        </w:rPr>
        <w:t>in der Trauer</w:t>
      </w:r>
      <w:r w:rsidRPr="00ED4E84">
        <w:rPr>
          <w:rFonts w:asciiTheme="minorHAnsi" w:hAnsiTheme="minorHAnsi" w:cstheme="minorHAnsi"/>
        </w:rPr>
        <w:t xml:space="preserve"> und deren dahinterliegende Bedürfnisse</w:t>
      </w:r>
    </w:p>
    <w:p w:rsidR="00ED4E84" w:rsidRDefault="00DA0138" w:rsidP="0034550A">
      <w:pPr>
        <w:pStyle w:val="Listenabsatz"/>
        <w:numPr>
          <w:ilvl w:val="0"/>
          <w:numId w:val="1"/>
        </w:numPr>
        <w:spacing w:after="160" w:line="259" w:lineRule="auto"/>
        <w:ind w:right="-853"/>
        <w:rPr>
          <w:rFonts w:asciiTheme="minorHAnsi" w:hAnsiTheme="minorHAnsi" w:cstheme="minorHAnsi"/>
        </w:rPr>
      </w:pPr>
      <w:r w:rsidRPr="00ED4E84">
        <w:rPr>
          <w:rFonts w:asciiTheme="minorHAnsi" w:hAnsiTheme="minorHAnsi" w:cstheme="minorHAnsi"/>
        </w:rPr>
        <w:t xml:space="preserve">Befähigung zur Einzelbegleitung </w:t>
      </w:r>
      <w:r w:rsidR="00DA6752" w:rsidRPr="00ED4E84">
        <w:rPr>
          <w:rFonts w:asciiTheme="minorHAnsi" w:hAnsiTheme="minorHAnsi" w:cstheme="minorHAnsi"/>
        </w:rPr>
        <w:t>durch das Üben von Begleitgesprächen</w:t>
      </w:r>
      <w:r w:rsidR="00533A19" w:rsidRPr="00ED4E84">
        <w:rPr>
          <w:rFonts w:asciiTheme="minorHAnsi" w:hAnsiTheme="minorHAnsi" w:cstheme="minorHAnsi"/>
        </w:rPr>
        <w:t xml:space="preserve"> aus verschiedenen Kommunikationsmodellen:</w:t>
      </w:r>
      <w:r w:rsidR="00ED4E84" w:rsidRPr="00ED4E84">
        <w:rPr>
          <w:rFonts w:asciiTheme="minorHAnsi" w:hAnsiTheme="minorHAnsi" w:cstheme="minorHAnsi"/>
        </w:rPr>
        <w:t xml:space="preserve"> </w:t>
      </w:r>
      <w:r w:rsidR="00533A19" w:rsidRPr="00ED4E84">
        <w:rPr>
          <w:rFonts w:asciiTheme="minorHAnsi" w:hAnsiTheme="minorHAnsi" w:cstheme="minorHAnsi"/>
        </w:rPr>
        <w:t>Methodenzirkel, Eisbergmodell, Elemente aus „das Kurzgespräch“, Gewaltfreie Kommunikation</w:t>
      </w:r>
    </w:p>
    <w:p w:rsidR="00ED4E84" w:rsidRDefault="00DA6752" w:rsidP="005442D3">
      <w:pPr>
        <w:pStyle w:val="Listenabsatz"/>
        <w:numPr>
          <w:ilvl w:val="0"/>
          <w:numId w:val="1"/>
        </w:numPr>
        <w:spacing w:after="160" w:line="259" w:lineRule="auto"/>
        <w:ind w:right="-853"/>
        <w:rPr>
          <w:rFonts w:asciiTheme="minorHAnsi" w:hAnsiTheme="minorHAnsi" w:cstheme="minorHAnsi"/>
        </w:rPr>
      </w:pPr>
      <w:r w:rsidRPr="00ED4E84">
        <w:rPr>
          <w:rFonts w:asciiTheme="minorHAnsi" w:hAnsiTheme="minorHAnsi" w:cstheme="minorHAnsi"/>
        </w:rPr>
        <w:t xml:space="preserve">Befähigung zur </w:t>
      </w:r>
      <w:r w:rsidR="00DA0138" w:rsidRPr="00ED4E84">
        <w:rPr>
          <w:rFonts w:asciiTheme="minorHAnsi" w:hAnsiTheme="minorHAnsi" w:cstheme="minorHAnsi"/>
        </w:rPr>
        <w:t xml:space="preserve">Assistenz im Trauer- und Lebenscafé </w:t>
      </w:r>
    </w:p>
    <w:p w:rsidR="00ED4E84" w:rsidRDefault="00DA0138" w:rsidP="008F51B7">
      <w:pPr>
        <w:pStyle w:val="Listenabsatz"/>
        <w:numPr>
          <w:ilvl w:val="0"/>
          <w:numId w:val="1"/>
        </w:numPr>
        <w:spacing w:after="160" w:line="259" w:lineRule="auto"/>
        <w:ind w:right="-853"/>
        <w:rPr>
          <w:rFonts w:asciiTheme="minorHAnsi" w:hAnsiTheme="minorHAnsi" w:cstheme="minorHAnsi"/>
        </w:rPr>
      </w:pPr>
      <w:r w:rsidRPr="00ED4E84">
        <w:rPr>
          <w:rFonts w:asciiTheme="minorHAnsi" w:hAnsiTheme="minorHAnsi" w:cstheme="minorHAnsi"/>
        </w:rPr>
        <w:t>Erarbeitung von Praxisbeispielen, unterschiedliche Angebote</w:t>
      </w:r>
    </w:p>
    <w:p w:rsidR="00ED4E84" w:rsidRDefault="00DA0138" w:rsidP="00DD7F61">
      <w:pPr>
        <w:pStyle w:val="Listenabsatz"/>
        <w:numPr>
          <w:ilvl w:val="0"/>
          <w:numId w:val="1"/>
        </w:numPr>
        <w:spacing w:after="160" w:line="259" w:lineRule="auto"/>
        <w:ind w:right="-853"/>
        <w:rPr>
          <w:rFonts w:asciiTheme="minorHAnsi" w:hAnsiTheme="minorHAnsi" w:cstheme="minorHAnsi"/>
        </w:rPr>
      </w:pPr>
      <w:r w:rsidRPr="00ED4E84">
        <w:rPr>
          <w:rFonts w:asciiTheme="minorHAnsi" w:hAnsiTheme="minorHAnsi" w:cstheme="minorHAnsi"/>
        </w:rPr>
        <w:t>Religiöse und spirituelle Dimension auf dem Trauerweg</w:t>
      </w:r>
    </w:p>
    <w:p w:rsidR="00ED4E84" w:rsidRDefault="00DA6752" w:rsidP="00D029B3">
      <w:pPr>
        <w:pStyle w:val="Listenabsatz"/>
        <w:numPr>
          <w:ilvl w:val="0"/>
          <w:numId w:val="1"/>
        </w:numPr>
        <w:spacing w:after="160" w:line="259" w:lineRule="auto"/>
        <w:ind w:right="-853"/>
        <w:rPr>
          <w:rFonts w:asciiTheme="minorHAnsi" w:hAnsiTheme="minorHAnsi" w:cstheme="minorHAnsi"/>
        </w:rPr>
      </w:pPr>
      <w:r w:rsidRPr="00ED4E84">
        <w:rPr>
          <w:rFonts w:asciiTheme="minorHAnsi" w:hAnsiTheme="minorHAnsi" w:cstheme="minorHAnsi"/>
        </w:rPr>
        <w:t>Konkrete Methoden zum Umgang und zur Wandlung der Emotionen in der Trauer</w:t>
      </w:r>
    </w:p>
    <w:p w:rsidR="00ED4E84" w:rsidRDefault="00533A19" w:rsidP="00FB19B1">
      <w:pPr>
        <w:pStyle w:val="Listenabsatz"/>
        <w:numPr>
          <w:ilvl w:val="0"/>
          <w:numId w:val="1"/>
        </w:numPr>
        <w:spacing w:after="160" w:line="259" w:lineRule="auto"/>
        <w:ind w:right="-853"/>
        <w:rPr>
          <w:rFonts w:asciiTheme="minorHAnsi" w:hAnsiTheme="minorHAnsi" w:cstheme="minorHAnsi"/>
        </w:rPr>
      </w:pPr>
      <w:r w:rsidRPr="00ED4E84">
        <w:rPr>
          <w:rFonts w:asciiTheme="minorHAnsi" w:hAnsiTheme="minorHAnsi" w:cstheme="minorHAnsi"/>
        </w:rPr>
        <w:t xml:space="preserve">Rituale: Kraft, Bedeutung, </w:t>
      </w:r>
      <w:r w:rsidR="00DA0138" w:rsidRPr="00ED4E84">
        <w:rPr>
          <w:rFonts w:asciiTheme="minorHAnsi" w:hAnsiTheme="minorHAnsi" w:cstheme="minorHAnsi"/>
        </w:rPr>
        <w:t>Entwicklung, Wirkung, Grenzen</w:t>
      </w:r>
    </w:p>
    <w:p w:rsidR="00ED4E84" w:rsidRDefault="00533A19" w:rsidP="002C0B9C">
      <w:pPr>
        <w:pStyle w:val="Listenabsatz"/>
        <w:numPr>
          <w:ilvl w:val="0"/>
          <w:numId w:val="1"/>
        </w:numPr>
        <w:spacing w:after="160" w:line="259" w:lineRule="auto"/>
        <w:ind w:right="-853"/>
        <w:rPr>
          <w:rFonts w:asciiTheme="minorHAnsi" w:hAnsiTheme="minorHAnsi" w:cstheme="minorHAnsi"/>
        </w:rPr>
      </w:pPr>
      <w:r w:rsidRPr="00ED4E84">
        <w:rPr>
          <w:rFonts w:asciiTheme="minorHAnsi" w:hAnsiTheme="minorHAnsi" w:cstheme="minorHAnsi"/>
        </w:rPr>
        <w:t xml:space="preserve">Resilienz und </w:t>
      </w:r>
      <w:r w:rsidR="00DA6752" w:rsidRPr="00ED4E84">
        <w:rPr>
          <w:rFonts w:asciiTheme="minorHAnsi" w:hAnsiTheme="minorHAnsi" w:cstheme="minorHAnsi"/>
        </w:rPr>
        <w:t>Ressourcen in der Trauer und deren Aktivierung</w:t>
      </w:r>
    </w:p>
    <w:p w:rsidR="00E941EC" w:rsidRDefault="00DA0138" w:rsidP="00E941EC">
      <w:pPr>
        <w:pStyle w:val="Listenabsatz"/>
        <w:numPr>
          <w:ilvl w:val="0"/>
          <w:numId w:val="1"/>
        </w:numPr>
        <w:spacing w:after="160" w:line="259" w:lineRule="auto"/>
        <w:ind w:right="-853"/>
        <w:rPr>
          <w:rFonts w:asciiTheme="minorHAnsi" w:hAnsiTheme="minorHAnsi" w:cstheme="minorHAnsi"/>
        </w:rPr>
      </w:pPr>
      <w:r w:rsidRPr="00ED4E84">
        <w:rPr>
          <w:rFonts w:asciiTheme="minorHAnsi" w:hAnsiTheme="minorHAnsi" w:cstheme="minorHAnsi"/>
        </w:rPr>
        <w:t>Dokumentation</w:t>
      </w:r>
      <w:r w:rsidR="004C43E9" w:rsidRPr="00ED4E84">
        <w:rPr>
          <w:rFonts w:asciiTheme="minorHAnsi" w:hAnsiTheme="minorHAnsi" w:cstheme="minorHAnsi"/>
        </w:rPr>
        <w:t xml:space="preserve"> in der Begleitung Trauernder</w:t>
      </w:r>
    </w:p>
    <w:p w:rsidR="00ED4E84" w:rsidRPr="00ED4E84" w:rsidRDefault="00ED4E84" w:rsidP="00ED4E84">
      <w:pPr>
        <w:pStyle w:val="Listenabsatz"/>
        <w:spacing w:after="160" w:line="259" w:lineRule="auto"/>
        <w:ind w:right="-853"/>
        <w:rPr>
          <w:rFonts w:asciiTheme="minorHAnsi" w:hAnsiTheme="minorHAnsi" w:cstheme="minorHAnsi"/>
        </w:rPr>
      </w:pPr>
    </w:p>
    <w:p w:rsidR="00E941EC" w:rsidRPr="00533A19" w:rsidRDefault="00E941EC" w:rsidP="003530B4">
      <w:pPr>
        <w:pStyle w:val="Listenabsatz"/>
        <w:numPr>
          <w:ilvl w:val="0"/>
          <w:numId w:val="3"/>
        </w:numPr>
        <w:outlineLvl w:val="0"/>
        <w:rPr>
          <w:rFonts w:asciiTheme="minorHAnsi" w:hAnsiTheme="minorHAnsi" w:cstheme="minorHAnsi"/>
          <w:b/>
        </w:rPr>
      </w:pPr>
      <w:r w:rsidRPr="00533A19">
        <w:rPr>
          <w:rFonts w:asciiTheme="minorHAnsi" w:hAnsiTheme="minorHAnsi" w:cstheme="minorHAnsi"/>
          <w:b/>
        </w:rPr>
        <w:t>Arbeitsformen</w:t>
      </w:r>
    </w:p>
    <w:p w:rsidR="00E941EC" w:rsidRPr="00533A19" w:rsidRDefault="00E941EC" w:rsidP="00E941EC">
      <w:pPr>
        <w:rPr>
          <w:rFonts w:asciiTheme="minorHAnsi" w:hAnsiTheme="minorHAnsi" w:cstheme="minorHAnsi"/>
          <w:b/>
        </w:rPr>
      </w:pPr>
    </w:p>
    <w:p w:rsidR="00E941EC" w:rsidRPr="00533A19" w:rsidRDefault="00A90319" w:rsidP="00E941EC">
      <w:pPr>
        <w:rPr>
          <w:rFonts w:asciiTheme="minorHAnsi" w:hAnsiTheme="minorHAnsi" w:cstheme="minorHAnsi"/>
        </w:rPr>
      </w:pPr>
      <w:r w:rsidRPr="00533A19">
        <w:rPr>
          <w:rFonts w:asciiTheme="minorHAnsi" w:hAnsiTheme="minorHAnsi" w:cstheme="minorHAnsi"/>
        </w:rPr>
        <w:t>Die</w:t>
      </w:r>
      <w:r w:rsidR="00E941EC" w:rsidRPr="00533A19">
        <w:rPr>
          <w:rFonts w:asciiTheme="minorHAnsi" w:hAnsiTheme="minorHAnsi" w:cstheme="minorHAnsi"/>
        </w:rPr>
        <w:t xml:space="preserve"> Arbeitsweise </w:t>
      </w:r>
      <w:r w:rsidRPr="00533A19">
        <w:rPr>
          <w:rFonts w:asciiTheme="minorHAnsi" w:hAnsiTheme="minorHAnsi" w:cstheme="minorHAnsi"/>
        </w:rPr>
        <w:t xml:space="preserve">orientiert sich an den Prinzipien der Erwachsenenbildung. Dazu </w:t>
      </w:r>
      <w:r w:rsidR="00E941EC" w:rsidRPr="00533A19">
        <w:rPr>
          <w:rFonts w:asciiTheme="minorHAnsi" w:hAnsiTheme="minorHAnsi" w:cstheme="minorHAnsi"/>
        </w:rPr>
        <w:t xml:space="preserve">gehören </w:t>
      </w:r>
      <w:r w:rsidR="00201A62" w:rsidRPr="00533A19">
        <w:rPr>
          <w:rFonts w:asciiTheme="minorHAnsi" w:hAnsiTheme="minorHAnsi" w:cstheme="minorHAnsi"/>
        </w:rPr>
        <w:t xml:space="preserve">fachliche Informationen, </w:t>
      </w:r>
      <w:r w:rsidR="00E941EC" w:rsidRPr="00533A19">
        <w:rPr>
          <w:rFonts w:asciiTheme="minorHAnsi" w:hAnsiTheme="minorHAnsi" w:cstheme="minorHAnsi"/>
        </w:rPr>
        <w:t>der Wech</w:t>
      </w:r>
      <w:r w:rsidRPr="00533A19">
        <w:rPr>
          <w:rFonts w:asciiTheme="minorHAnsi" w:hAnsiTheme="minorHAnsi" w:cstheme="minorHAnsi"/>
        </w:rPr>
        <w:t>sel von Einzel-</w:t>
      </w:r>
      <w:r w:rsidR="00DA0138" w:rsidRPr="00533A19">
        <w:rPr>
          <w:rFonts w:asciiTheme="minorHAnsi" w:hAnsiTheme="minorHAnsi" w:cstheme="minorHAnsi"/>
        </w:rPr>
        <w:t>, Klein- und Gesamtgruppenarbeit, Selbsterfahrung</w:t>
      </w:r>
      <w:r w:rsidR="00DA6752" w:rsidRPr="00533A19">
        <w:rPr>
          <w:rFonts w:asciiTheme="minorHAnsi" w:hAnsiTheme="minorHAnsi" w:cstheme="minorHAnsi"/>
        </w:rPr>
        <w:t xml:space="preserve"> und Selbstreflexion</w:t>
      </w:r>
      <w:r w:rsidR="00DA0138" w:rsidRPr="00533A19">
        <w:rPr>
          <w:rFonts w:asciiTheme="minorHAnsi" w:hAnsiTheme="minorHAnsi" w:cstheme="minorHAnsi"/>
        </w:rPr>
        <w:t xml:space="preserve">, </w:t>
      </w:r>
      <w:r w:rsidR="00DA6752" w:rsidRPr="00533A19">
        <w:rPr>
          <w:rFonts w:asciiTheme="minorHAnsi" w:hAnsiTheme="minorHAnsi" w:cstheme="minorHAnsi"/>
        </w:rPr>
        <w:t xml:space="preserve">Elemente aus der Neurokinetik, Körperarbeit, </w:t>
      </w:r>
      <w:r w:rsidR="00201A62" w:rsidRPr="00533A19">
        <w:rPr>
          <w:rFonts w:asciiTheme="minorHAnsi" w:hAnsiTheme="minorHAnsi" w:cstheme="minorHAnsi"/>
        </w:rPr>
        <w:t>Phantasie- und Kreativübungen</w:t>
      </w:r>
    </w:p>
    <w:p w:rsidR="00E941EC" w:rsidRPr="00533A19" w:rsidRDefault="00E941EC" w:rsidP="00E941EC">
      <w:pPr>
        <w:rPr>
          <w:rFonts w:asciiTheme="minorHAnsi" w:hAnsiTheme="minorHAnsi" w:cstheme="minorHAnsi"/>
        </w:rPr>
      </w:pPr>
      <w:r w:rsidRPr="00533A19">
        <w:rPr>
          <w:rFonts w:asciiTheme="minorHAnsi" w:hAnsiTheme="minorHAnsi" w:cstheme="minorHAnsi"/>
        </w:rPr>
        <w:t>Die Lerninhalte werden während des Kurses praktisch erprobt, sind praxisnah und erfahrungsbezogen, lebendig und anschaulich.</w:t>
      </w:r>
    </w:p>
    <w:p w:rsidR="00E941EC" w:rsidRPr="00533A19" w:rsidRDefault="00E941EC" w:rsidP="00E941EC">
      <w:pPr>
        <w:rPr>
          <w:rFonts w:asciiTheme="minorHAnsi" w:hAnsiTheme="minorHAnsi" w:cstheme="minorHAnsi"/>
        </w:rPr>
      </w:pPr>
    </w:p>
    <w:p w:rsidR="00E941EC" w:rsidRPr="00533A19" w:rsidRDefault="00E941EC" w:rsidP="00E941EC">
      <w:pPr>
        <w:rPr>
          <w:rFonts w:asciiTheme="minorHAnsi" w:hAnsiTheme="minorHAnsi" w:cstheme="minorHAnsi"/>
        </w:rPr>
      </w:pPr>
      <w:r w:rsidRPr="00533A19">
        <w:rPr>
          <w:rFonts w:asciiTheme="minorHAnsi" w:hAnsiTheme="minorHAnsi" w:cstheme="minorHAnsi"/>
        </w:rPr>
        <w:t>Die Erlangung von Fach -, Selbst</w:t>
      </w:r>
      <w:r w:rsidR="00ED4E84">
        <w:rPr>
          <w:rFonts w:asciiTheme="minorHAnsi" w:hAnsiTheme="minorHAnsi" w:cstheme="minorHAnsi"/>
        </w:rPr>
        <w:t>-</w:t>
      </w:r>
      <w:r w:rsidRPr="00533A19">
        <w:rPr>
          <w:rFonts w:asciiTheme="minorHAnsi" w:hAnsiTheme="minorHAnsi" w:cstheme="minorHAnsi"/>
        </w:rPr>
        <w:t xml:space="preserve"> und Handlungskompetenz stehen gleichwertig nebeneinander un</w:t>
      </w:r>
      <w:r w:rsidR="00ED4E84">
        <w:rPr>
          <w:rFonts w:asciiTheme="minorHAnsi" w:hAnsiTheme="minorHAnsi" w:cstheme="minorHAnsi"/>
        </w:rPr>
        <w:t>d gehören untrennbar zueinander.</w:t>
      </w:r>
    </w:p>
    <w:p w:rsidR="00E941EC" w:rsidRPr="00533A19" w:rsidRDefault="00E941EC" w:rsidP="00E941EC">
      <w:pPr>
        <w:rPr>
          <w:rFonts w:asciiTheme="minorHAnsi" w:hAnsiTheme="minorHAnsi" w:cstheme="minorHAnsi"/>
          <w:b/>
        </w:rPr>
      </w:pPr>
    </w:p>
    <w:p w:rsidR="00E941EC" w:rsidRPr="00533A19" w:rsidRDefault="00E941EC" w:rsidP="003530B4">
      <w:pPr>
        <w:pStyle w:val="Listenabsatz"/>
        <w:numPr>
          <w:ilvl w:val="0"/>
          <w:numId w:val="3"/>
        </w:numPr>
        <w:outlineLvl w:val="0"/>
        <w:rPr>
          <w:rFonts w:asciiTheme="minorHAnsi" w:hAnsiTheme="minorHAnsi" w:cstheme="minorHAnsi"/>
          <w:b/>
        </w:rPr>
      </w:pPr>
      <w:r w:rsidRPr="00533A19">
        <w:rPr>
          <w:rFonts w:asciiTheme="minorHAnsi" w:hAnsiTheme="minorHAnsi" w:cstheme="minorHAnsi"/>
          <w:b/>
        </w:rPr>
        <w:t>Termine</w:t>
      </w:r>
    </w:p>
    <w:p w:rsidR="00E941EC" w:rsidRPr="00533A19" w:rsidRDefault="00E941EC" w:rsidP="00E941EC">
      <w:pPr>
        <w:rPr>
          <w:rFonts w:asciiTheme="minorHAnsi" w:hAnsiTheme="minorHAnsi" w:cstheme="minorHAnsi"/>
          <w:b/>
        </w:rPr>
      </w:pPr>
    </w:p>
    <w:p w:rsidR="00E941EC" w:rsidRPr="00533A19" w:rsidRDefault="007B0BEC" w:rsidP="00E941EC">
      <w:pPr>
        <w:rPr>
          <w:rFonts w:asciiTheme="minorHAnsi" w:hAnsiTheme="minorHAnsi" w:cstheme="minorHAnsi"/>
        </w:rPr>
      </w:pPr>
      <w:r w:rsidRPr="00533A19">
        <w:rPr>
          <w:rFonts w:asciiTheme="minorHAnsi" w:hAnsiTheme="minorHAnsi" w:cstheme="minorHAnsi"/>
        </w:rPr>
        <w:t xml:space="preserve">1.   Fr </w:t>
      </w:r>
      <w:r w:rsidRPr="00533A19">
        <w:rPr>
          <w:rFonts w:asciiTheme="minorHAnsi" w:hAnsiTheme="minorHAnsi" w:cstheme="minorHAnsi"/>
        </w:rPr>
        <w:tab/>
      </w:r>
      <w:r w:rsidR="00E069B4" w:rsidRPr="00533A19">
        <w:rPr>
          <w:rFonts w:asciiTheme="minorHAnsi" w:hAnsiTheme="minorHAnsi" w:cstheme="minorHAnsi"/>
        </w:rPr>
        <w:t>16.01.2026</w:t>
      </w:r>
      <w:r w:rsidR="00E941EC" w:rsidRPr="00533A19">
        <w:rPr>
          <w:rFonts w:asciiTheme="minorHAnsi" w:hAnsiTheme="minorHAnsi" w:cstheme="minorHAnsi"/>
        </w:rPr>
        <w:tab/>
        <w:t xml:space="preserve">    14.00 – 21.00 Uhr</w:t>
      </w:r>
    </w:p>
    <w:p w:rsidR="00E941EC" w:rsidRPr="00533A19" w:rsidRDefault="00361552" w:rsidP="00E941EC">
      <w:pPr>
        <w:rPr>
          <w:rFonts w:asciiTheme="minorHAnsi" w:hAnsiTheme="minorHAnsi" w:cstheme="minorHAnsi"/>
        </w:rPr>
      </w:pPr>
      <w:r w:rsidRPr="00533A19">
        <w:rPr>
          <w:rFonts w:asciiTheme="minorHAnsi" w:hAnsiTheme="minorHAnsi" w:cstheme="minorHAnsi"/>
        </w:rPr>
        <w:t xml:space="preserve">     </w:t>
      </w:r>
      <w:r w:rsidR="007B0BEC" w:rsidRPr="00533A19">
        <w:rPr>
          <w:rFonts w:asciiTheme="minorHAnsi" w:hAnsiTheme="minorHAnsi" w:cstheme="minorHAnsi"/>
        </w:rPr>
        <w:t xml:space="preserve">Sa </w:t>
      </w:r>
      <w:r w:rsidR="007B0BEC" w:rsidRPr="00533A19">
        <w:rPr>
          <w:rFonts w:asciiTheme="minorHAnsi" w:hAnsiTheme="minorHAnsi" w:cstheme="minorHAnsi"/>
        </w:rPr>
        <w:tab/>
      </w:r>
      <w:r w:rsidR="00E069B4" w:rsidRPr="00533A19">
        <w:rPr>
          <w:rFonts w:asciiTheme="minorHAnsi" w:hAnsiTheme="minorHAnsi" w:cstheme="minorHAnsi"/>
        </w:rPr>
        <w:t>17.01.2026</w:t>
      </w:r>
      <w:r w:rsidR="00E941EC" w:rsidRPr="00533A19">
        <w:rPr>
          <w:rFonts w:asciiTheme="minorHAnsi" w:hAnsiTheme="minorHAnsi" w:cstheme="minorHAnsi"/>
        </w:rPr>
        <w:tab/>
        <w:t xml:space="preserve">    09.00 – 17.00 Uhr</w:t>
      </w:r>
    </w:p>
    <w:p w:rsidR="00E941EC" w:rsidRPr="00533A19" w:rsidRDefault="00E941EC" w:rsidP="00E941EC">
      <w:pPr>
        <w:rPr>
          <w:rFonts w:asciiTheme="minorHAnsi" w:hAnsiTheme="minorHAnsi" w:cstheme="minorHAnsi"/>
        </w:rPr>
      </w:pPr>
    </w:p>
    <w:p w:rsidR="00E941EC" w:rsidRPr="00533A19" w:rsidRDefault="00361552" w:rsidP="00E941EC">
      <w:pPr>
        <w:rPr>
          <w:rFonts w:asciiTheme="minorHAnsi" w:hAnsiTheme="minorHAnsi" w:cstheme="minorHAnsi"/>
        </w:rPr>
      </w:pPr>
      <w:r w:rsidRPr="00533A19">
        <w:rPr>
          <w:rFonts w:asciiTheme="minorHAnsi" w:hAnsiTheme="minorHAnsi" w:cstheme="minorHAnsi"/>
        </w:rPr>
        <w:t xml:space="preserve">2.  Fr </w:t>
      </w:r>
      <w:r w:rsidRPr="00533A19">
        <w:rPr>
          <w:rFonts w:asciiTheme="minorHAnsi" w:hAnsiTheme="minorHAnsi" w:cstheme="minorHAnsi"/>
        </w:rPr>
        <w:tab/>
      </w:r>
      <w:r w:rsidR="00E069B4" w:rsidRPr="00533A19">
        <w:rPr>
          <w:rFonts w:asciiTheme="minorHAnsi" w:hAnsiTheme="minorHAnsi" w:cstheme="minorHAnsi"/>
        </w:rPr>
        <w:t>20.02.2026</w:t>
      </w:r>
      <w:r w:rsidR="00E941EC" w:rsidRPr="00533A19">
        <w:rPr>
          <w:rFonts w:asciiTheme="minorHAnsi" w:hAnsiTheme="minorHAnsi" w:cstheme="minorHAnsi"/>
        </w:rPr>
        <w:tab/>
        <w:t xml:space="preserve">    14.00 – 21.00 Uhr</w:t>
      </w:r>
    </w:p>
    <w:p w:rsidR="00E941EC" w:rsidRPr="00533A19" w:rsidRDefault="00361552" w:rsidP="00E941EC">
      <w:pPr>
        <w:rPr>
          <w:rFonts w:asciiTheme="minorHAnsi" w:hAnsiTheme="minorHAnsi" w:cstheme="minorHAnsi"/>
        </w:rPr>
      </w:pPr>
      <w:r w:rsidRPr="00533A19">
        <w:rPr>
          <w:rFonts w:asciiTheme="minorHAnsi" w:hAnsiTheme="minorHAnsi" w:cstheme="minorHAnsi"/>
        </w:rPr>
        <w:t xml:space="preserve">     Sa </w:t>
      </w:r>
      <w:r w:rsidR="007B0BEC" w:rsidRPr="00533A19">
        <w:rPr>
          <w:rFonts w:asciiTheme="minorHAnsi" w:hAnsiTheme="minorHAnsi" w:cstheme="minorHAnsi"/>
        </w:rPr>
        <w:tab/>
      </w:r>
      <w:r w:rsidR="00E069B4" w:rsidRPr="00533A19">
        <w:rPr>
          <w:rFonts w:asciiTheme="minorHAnsi" w:hAnsiTheme="minorHAnsi" w:cstheme="minorHAnsi"/>
        </w:rPr>
        <w:t>21.02.2026</w:t>
      </w:r>
      <w:r w:rsidR="00E941EC" w:rsidRPr="00533A19">
        <w:rPr>
          <w:rFonts w:asciiTheme="minorHAnsi" w:hAnsiTheme="minorHAnsi" w:cstheme="minorHAnsi"/>
        </w:rPr>
        <w:tab/>
        <w:t xml:space="preserve">    09.00 – 17.00 Uhr</w:t>
      </w:r>
    </w:p>
    <w:p w:rsidR="00E941EC" w:rsidRPr="00533A19" w:rsidRDefault="00E941EC" w:rsidP="00E941EC">
      <w:pPr>
        <w:rPr>
          <w:rFonts w:asciiTheme="minorHAnsi" w:hAnsiTheme="minorHAnsi" w:cstheme="minorHAnsi"/>
        </w:rPr>
      </w:pPr>
    </w:p>
    <w:p w:rsidR="00E941EC" w:rsidRPr="00533A19" w:rsidRDefault="007B0BEC" w:rsidP="00E941EC">
      <w:pPr>
        <w:rPr>
          <w:rFonts w:asciiTheme="minorHAnsi" w:hAnsiTheme="minorHAnsi" w:cstheme="minorHAnsi"/>
        </w:rPr>
      </w:pPr>
      <w:r w:rsidRPr="00533A19">
        <w:rPr>
          <w:rFonts w:asciiTheme="minorHAnsi" w:hAnsiTheme="minorHAnsi" w:cstheme="minorHAnsi"/>
        </w:rPr>
        <w:t xml:space="preserve">3.   Fr </w:t>
      </w:r>
      <w:r w:rsidRPr="00533A19">
        <w:rPr>
          <w:rFonts w:asciiTheme="minorHAnsi" w:hAnsiTheme="minorHAnsi" w:cstheme="minorHAnsi"/>
        </w:rPr>
        <w:tab/>
      </w:r>
      <w:r w:rsidR="00E069B4" w:rsidRPr="00533A19">
        <w:rPr>
          <w:rFonts w:asciiTheme="minorHAnsi" w:hAnsiTheme="minorHAnsi" w:cstheme="minorHAnsi"/>
        </w:rPr>
        <w:t>01.05.2026</w:t>
      </w:r>
      <w:r w:rsidR="00E941EC" w:rsidRPr="00533A19">
        <w:rPr>
          <w:rFonts w:asciiTheme="minorHAnsi" w:hAnsiTheme="minorHAnsi" w:cstheme="minorHAnsi"/>
        </w:rPr>
        <w:tab/>
        <w:t xml:space="preserve">    14.00 – 21.00 Uhr</w:t>
      </w:r>
    </w:p>
    <w:p w:rsidR="00E941EC" w:rsidRPr="00533A19" w:rsidRDefault="00361552" w:rsidP="00E941EC">
      <w:pPr>
        <w:rPr>
          <w:rFonts w:asciiTheme="minorHAnsi" w:hAnsiTheme="minorHAnsi" w:cstheme="minorHAnsi"/>
        </w:rPr>
      </w:pPr>
      <w:r w:rsidRPr="00533A19">
        <w:rPr>
          <w:rFonts w:asciiTheme="minorHAnsi" w:hAnsiTheme="minorHAnsi" w:cstheme="minorHAnsi"/>
        </w:rPr>
        <w:t xml:space="preserve">     </w:t>
      </w:r>
      <w:r w:rsidR="007B0BEC" w:rsidRPr="00533A19">
        <w:rPr>
          <w:rFonts w:asciiTheme="minorHAnsi" w:hAnsiTheme="minorHAnsi" w:cstheme="minorHAnsi"/>
        </w:rPr>
        <w:t xml:space="preserve">Sa </w:t>
      </w:r>
      <w:r w:rsidR="007B0BEC" w:rsidRPr="00533A19">
        <w:rPr>
          <w:rFonts w:asciiTheme="minorHAnsi" w:hAnsiTheme="minorHAnsi" w:cstheme="minorHAnsi"/>
        </w:rPr>
        <w:tab/>
      </w:r>
      <w:r w:rsidR="00E069B4" w:rsidRPr="00533A19">
        <w:rPr>
          <w:rFonts w:asciiTheme="minorHAnsi" w:hAnsiTheme="minorHAnsi" w:cstheme="minorHAnsi"/>
        </w:rPr>
        <w:t>02.05.2026</w:t>
      </w:r>
      <w:r w:rsidR="00E941EC" w:rsidRPr="00533A19">
        <w:rPr>
          <w:rFonts w:asciiTheme="minorHAnsi" w:hAnsiTheme="minorHAnsi" w:cstheme="minorHAnsi"/>
        </w:rPr>
        <w:tab/>
        <w:t xml:space="preserve">    09.00 – 17.00 Uhr</w:t>
      </w:r>
    </w:p>
    <w:p w:rsidR="00E941EC" w:rsidRPr="00533A19" w:rsidRDefault="00E941EC" w:rsidP="00E941EC">
      <w:pPr>
        <w:rPr>
          <w:rFonts w:asciiTheme="minorHAnsi" w:hAnsiTheme="minorHAnsi" w:cstheme="minorHAnsi"/>
        </w:rPr>
      </w:pPr>
    </w:p>
    <w:p w:rsidR="00E941EC" w:rsidRPr="00533A19" w:rsidRDefault="00E069B4" w:rsidP="00E941EC">
      <w:pPr>
        <w:rPr>
          <w:rFonts w:asciiTheme="minorHAnsi" w:hAnsiTheme="minorHAnsi" w:cstheme="minorHAnsi"/>
        </w:rPr>
      </w:pPr>
      <w:r w:rsidRPr="00533A19">
        <w:rPr>
          <w:rFonts w:asciiTheme="minorHAnsi" w:hAnsiTheme="minorHAnsi" w:cstheme="minorHAnsi"/>
        </w:rPr>
        <w:t xml:space="preserve">4.   Fr </w:t>
      </w:r>
      <w:r w:rsidRPr="00533A19">
        <w:rPr>
          <w:rFonts w:asciiTheme="minorHAnsi" w:hAnsiTheme="minorHAnsi" w:cstheme="minorHAnsi"/>
        </w:rPr>
        <w:tab/>
        <w:t>12.06.2026</w:t>
      </w:r>
      <w:r w:rsidR="00E941EC" w:rsidRPr="00533A19">
        <w:rPr>
          <w:rFonts w:asciiTheme="minorHAnsi" w:hAnsiTheme="minorHAnsi" w:cstheme="minorHAnsi"/>
        </w:rPr>
        <w:tab/>
        <w:t xml:space="preserve">    14.00 – 21.00 Uhr</w:t>
      </w:r>
    </w:p>
    <w:p w:rsidR="00E941EC" w:rsidRPr="00533A19" w:rsidRDefault="00361552" w:rsidP="00E941EC">
      <w:pPr>
        <w:rPr>
          <w:rFonts w:asciiTheme="minorHAnsi" w:hAnsiTheme="minorHAnsi" w:cstheme="minorHAnsi"/>
        </w:rPr>
      </w:pPr>
      <w:r w:rsidRPr="00533A19">
        <w:rPr>
          <w:rFonts w:asciiTheme="minorHAnsi" w:hAnsiTheme="minorHAnsi" w:cstheme="minorHAnsi"/>
        </w:rPr>
        <w:t xml:space="preserve">     </w:t>
      </w:r>
      <w:r w:rsidR="00E069B4" w:rsidRPr="00533A19">
        <w:rPr>
          <w:rFonts w:asciiTheme="minorHAnsi" w:hAnsiTheme="minorHAnsi" w:cstheme="minorHAnsi"/>
        </w:rPr>
        <w:t xml:space="preserve">Sa </w:t>
      </w:r>
      <w:r w:rsidR="00E069B4" w:rsidRPr="00533A19">
        <w:rPr>
          <w:rFonts w:asciiTheme="minorHAnsi" w:hAnsiTheme="minorHAnsi" w:cstheme="minorHAnsi"/>
        </w:rPr>
        <w:tab/>
        <w:t>13.06.2026</w:t>
      </w:r>
      <w:r w:rsidR="00E941EC" w:rsidRPr="00533A19">
        <w:rPr>
          <w:rFonts w:asciiTheme="minorHAnsi" w:hAnsiTheme="minorHAnsi" w:cstheme="minorHAnsi"/>
        </w:rPr>
        <w:tab/>
        <w:t xml:space="preserve">    09.00 – 17.00 Uhr</w:t>
      </w:r>
    </w:p>
    <w:p w:rsidR="00E941EC" w:rsidRPr="00533A19" w:rsidRDefault="00E941EC" w:rsidP="00E941EC">
      <w:pPr>
        <w:rPr>
          <w:rFonts w:asciiTheme="minorHAnsi" w:hAnsiTheme="minorHAnsi" w:cstheme="minorHAnsi"/>
        </w:rPr>
      </w:pPr>
    </w:p>
    <w:p w:rsidR="00E941EC" w:rsidRPr="00533A19" w:rsidRDefault="00E069B4" w:rsidP="00E941EC">
      <w:pPr>
        <w:rPr>
          <w:rFonts w:asciiTheme="minorHAnsi" w:hAnsiTheme="minorHAnsi" w:cstheme="minorHAnsi"/>
        </w:rPr>
      </w:pPr>
      <w:r w:rsidRPr="00533A19">
        <w:rPr>
          <w:rFonts w:asciiTheme="minorHAnsi" w:hAnsiTheme="minorHAnsi" w:cstheme="minorHAnsi"/>
        </w:rPr>
        <w:t xml:space="preserve">5.   Fr </w:t>
      </w:r>
      <w:r w:rsidRPr="00533A19">
        <w:rPr>
          <w:rFonts w:asciiTheme="minorHAnsi" w:hAnsiTheme="minorHAnsi" w:cstheme="minorHAnsi"/>
        </w:rPr>
        <w:tab/>
        <w:t>17.07.2026</w:t>
      </w:r>
      <w:r w:rsidR="00E941EC" w:rsidRPr="00533A19">
        <w:rPr>
          <w:rFonts w:asciiTheme="minorHAnsi" w:hAnsiTheme="minorHAnsi" w:cstheme="minorHAnsi"/>
        </w:rPr>
        <w:tab/>
        <w:t xml:space="preserve">    14.00 – 21.00 Uhr</w:t>
      </w:r>
    </w:p>
    <w:p w:rsidR="003530B4" w:rsidRDefault="00361552" w:rsidP="003530B4">
      <w:pPr>
        <w:rPr>
          <w:rFonts w:asciiTheme="minorHAnsi" w:hAnsiTheme="minorHAnsi" w:cstheme="minorHAnsi"/>
        </w:rPr>
      </w:pPr>
      <w:r w:rsidRPr="00533A19">
        <w:rPr>
          <w:rFonts w:asciiTheme="minorHAnsi" w:hAnsiTheme="minorHAnsi" w:cstheme="minorHAnsi"/>
        </w:rPr>
        <w:t xml:space="preserve">     </w:t>
      </w:r>
      <w:r w:rsidR="00E069B4" w:rsidRPr="00533A19">
        <w:rPr>
          <w:rFonts w:asciiTheme="minorHAnsi" w:hAnsiTheme="minorHAnsi" w:cstheme="minorHAnsi"/>
        </w:rPr>
        <w:t xml:space="preserve">Sa </w:t>
      </w:r>
      <w:r w:rsidR="00E069B4" w:rsidRPr="00533A19">
        <w:rPr>
          <w:rFonts w:asciiTheme="minorHAnsi" w:hAnsiTheme="minorHAnsi" w:cstheme="minorHAnsi"/>
        </w:rPr>
        <w:tab/>
        <w:t>18.07.2026</w:t>
      </w:r>
      <w:r w:rsidR="00E941EC" w:rsidRPr="00533A19">
        <w:rPr>
          <w:rFonts w:asciiTheme="minorHAnsi" w:hAnsiTheme="minorHAnsi" w:cstheme="minorHAnsi"/>
        </w:rPr>
        <w:tab/>
        <w:t xml:space="preserve">    09.00 – 17.00 Uhr</w:t>
      </w:r>
    </w:p>
    <w:p w:rsidR="003C279F" w:rsidRPr="00533A19" w:rsidRDefault="003C279F" w:rsidP="003530B4">
      <w:pPr>
        <w:rPr>
          <w:rFonts w:asciiTheme="minorHAnsi" w:hAnsiTheme="minorHAnsi" w:cstheme="minorHAnsi"/>
        </w:rPr>
      </w:pPr>
    </w:p>
    <w:p w:rsidR="00264171" w:rsidRPr="00533A19" w:rsidRDefault="00264171" w:rsidP="00264171">
      <w:pPr>
        <w:rPr>
          <w:rFonts w:asciiTheme="minorHAnsi" w:hAnsiTheme="minorHAnsi" w:cstheme="minorHAnsi"/>
        </w:rPr>
      </w:pPr>
      <w:r w:rsidRPr="00533A19">
        <w:rPr>
          <w:rFonts w:asciiTheme="minorHAnsi" w:hAnsiTheme="minorHAnsi" w:cstheme="minorHAnsi"/>
          <w:b/>
        </w:rPr>
        <w:lastRenderedPageBreak/>
        <w:t xml:space="preserve">Zusätzliche Intervisionstreffen: </w:t>
      </w:r>
      <w:r w:rsidRPr="00533A19">
        <w:rPr>
          <w:rFonts w:asciiTheme="minorHAnsi" w:hAnsiTheme="minorHAnsi" w:cstheme="minorHAnsi"/>
        </w:rPr>
        <w:t>Neben diesen Schulungsterminen treffen sich die Teilnehmenden jeweils zwischen den Modulen, um die Kursinhalte zu vertiefen. Diese Treffen finden regional je nach Wohnsitz der Teilnehmenden oder online statt. Die regionale Kleingruppe findet und organisiert sich während des ersten Moduls.</w:t>
      </w:r>
    </w:p>
    <w:p w:rsidR="00264171" w:rsidRDefault="00264171" w:rsidP="003530B4">
      <w:pPr>
        <w:rPr>
          <w:rFonts w:asciiTheme="minorHAnsi" w:hAnsiTheme="minorHAnsi" w:cstheme="minorHAnsi"/>
          <w:b/>
        </w:rPr>
      </w:pPr>
    </w:p>
    <w:p w:rsidR="00264171" w:rsidRDefault="00264171" w:rsidP="003530B4">
      <w:pPr>
        <w:rPr>
          <w:rFonts w:asciiTheme="minorHAnsi" w:hAnsiTheme="minorHAnsi" w:cstheme="minorHAnsi"/>
          <w:b/>
        </w:rPr>
      </w:pPr>
    </w:p>
    <w:p w:rsidR="00E941EC" w:rsidRPr="00533A19" w:rsidRDefault="00E941EC" w:rsidP="003530B4">
      <w:pPr>
        <w:rPr>
          <w:rFonts w:asciiTheme="minorHAnsi" w:hAnsiTheme="minorHAnsi" w:cstheme="minorHAnsi"/>
        </w:rPr>
      </w:pPr>
      <w:r w:rsidRPr="00533A19">
        <w:rPr>
          <w:rFonts w:asciiTheme="minorHAnsi" w:hAnsiTheme="minorHAnsi" w:cstheme="minorHAnsi"/>
          <w:b/>
        </w:rPr>
        <w:t>Ort der Fortbildung</w:t>
      </w:r>
    </w:p>
    <w:p w:rsidR="00E941EC" w:rsidRPr="00533A19" w:rsidRDefault="00E941EC" w:rsidP="00E941EC">
      <w:pPr>
        <w:rPr>
          <w:rFonts w:asciiTheme="minorHAnsi" w:hAnsiTheme="minorHAnsi" w:cstheme="minorHAnsi"/>
          <w:b/>
        </w:rPr>
      </w:pPr>
    </w:p>
    <w:p w:rsidR="00E941EC" w:rsidRPr="00533A19" w:rsidRDefault="004C43E9" w:rsidP="00E941EC">
      <w:pPr>
        <w:outlineLvl w:val="0"/>
        <w:rPr>
          <w:rFonts w:asciiTheme="minorHAnsi" w:hAnsiTheme="minorHAnsi" w:cstheme="minorHAnsi"/>
        </w:rPr>
      </w:pPr>
      <w:r w:rsidRPr="00533A19">
        <w:rPr>
          <w:rFonts w:asciiTheme="minorHAnsi" w:hAnsiTheme="minorHAnsi" w:cstheme="minorHAnsi"/>
        </w:rPr>
        <w:t>Diözesan-</w:t>
      </w:r>
      <w:r w:rsidR="00E941EC" w:rsidRPr="00533A19">
        <w:rPr>
          <w:rFonts w:asciiTheme="minorHAnsi" w:hAnsiTheme="minorHAnsi" w:cstheme="minorHAnsi"/>
        </w:rPr>
        <w:t>Exerzitienhaus Sankt Paulus</w:t>
      </w:r>
      <w:r w:rsidR="00141614" w:rsidRPr="00533A19">
        <w:rPr>
          <w:rFonts w:asciiTheme="minorHAnsi" w:hAnsiTheme="minorHAnsi" w:cstheme="minorHAnsi"/>
        </w:rPr>
        <w:t xml:space="preserve"> Leitershofen</w:t>
      </w:r>
    </w:p>
    <w:p w:rsidR="00E941EC" w:rsidRPr="00533A19" w:rsidRDefault="004C43E9" w:rsidP="00E941EC">
      <w:pPr>
        <w:rPr>
          <w:rFonts w:asciiTheme="minorHAnsi" w:hAnsiTheme="minorHAnsi" w:cstheme="minorHAnsi"/>
        </w:rPr>
      </w:pPr>
      <w:proofErr w:type="spellStart"/>
      <w:r w:rsidRPr="00533A19">
        <w:rPr>
          <w:rFonts w:asciiTheme="minorHAnsi" w:hAnsiTheme="minorHAnsi" w:cstheme="minorHAnsi"/>
        </w:rPr>
        <w:t>Kripp</w:t>
      </w:r>
      <w:r w:rsidR="00126961" w:rsidRPr="00533A19">
        <w:rPr>
          <w:rFonts w:asciiTheme="minorHAnsi" w:hAnsiTheme="minorHAnsi" w:cstheme="minorHAnsi"/>
        </w:rPr>
        <w:t>ackerstr</w:t>
      </w:r>
      <w:proofErr w:type="spellEnd"/>
      <w:r w:rsidR="00126961" w:rsidRPr="00533A19">
        <w:rPr>
          <w:rFonts w:asciiTheme="minorHAnsi" w:hAnsiTheme="minorHAnsi" w:cstheme="minorHAnsi"/>
        </w:rPr>
        <w:t>. 6</w:t>
      </w:r>
      <w:r w:rsidR="00E941EC" w:rsidRPr="00533A19">
        <w:rPr>
          <w:rFonts w:asciiTheme="minorHAnsi" w:hAnsiTheme="minorHAnsi" w:cstheme="minorHAnsi"/>
        </w:rPr>
        <w:t>, 86391 Stadtbergen</w:t>
      </w:r>
    </w:p>
    <w:p w:rsidR="00E941EC" w:rsidRPr="00533A19" w:rsidRDefault="004C43E9" w:rsidP="00E941EC">
      <w:pPr>
        <w:rPr>
          <w:rFonts w:asciiTheme="minorHAnsi" w:hAnsiTheme="minorHAnsi" w:cstheme="minorHAnsi"/>
        </w:rPr>
      </w:pPr>
      <w:r w:rsidRPr="00533A19">
        <w:rPr>
          <w:rFonts w:asciiTheme="minorHAnsi" w:hAnsiTheme="minorHAnsi" w:cstheme="minorHAnsi"/>
        </w:rPr>
        <w:t xml:space="preserve">Telefon: 0821 / 907540  </w:t>
      </w:r>
    </w:p>
    <w:p w:rsidR="00E941EC" w:rsidRPr="00533A19" w:rsidRDefault="00D0526F" w:rsidP="00E941EC">
      <w:pPr>
        <w:rPr>
          <w:rFonts w:asciiTheme="minorHAnsi" w:hAnsiTheme="minorHAnsi" w:cstheme="minorHAnsi"/>
        </w:rPr>
      </w:pPr>
      <w:r w:rsidRPr="00533A19">
        <w:rPr>
          <w:rFonts w:asciiTheme="minorHAnsi" w:hAnsiTheme="minorHAnsi" w:cstheme="minorHAnsi"/>
        </w:rPr>
        <w:t>www.exerzitienhaus.org</w:t>
      </w:r>
    </w:p>
    <w:p w:rsidR="00E941EC" w:rsidRPr="00533A19" w:rsidRDefault="00E941EC" w:rsidP="00E941EC">
      <w:pPr>
        <w:rPr>
          <w:rFonts w:asciiTheme="minorHAnsi" w:hAnsiTheme="minorHAnsi" w:cstheme="minorHAnsi"/>
        </w:rPr>
      </w:pPr>
    </w:p>
    <w:p w:rsidR="00E941EC" w:rsidRPr="00533A19" w:rsidRDefault="00E941EC" w:rsidP="00E941EC">
      <w:pPr>
        <w:outlineLvl w:val="0"/>
        <w:rPr>
          <w:rFonts w:asciiTheme="minorHAnsi" w:hAnsiTheme="minorHAnsi" w:cstheme="minorHAnsi"/>
          <w:b/>
        </w:rPr>
      </w:pPr>
      <w:r w:rsidRPr="00533A19">
        <w:rPr>
          <w:rFonts w:asciiTheme="minorHAnsi" w:hAnsiTheme="minorHAnsi" w:cstheme="minorHAnsi"/>
          <w:b/>
        </w:rPr>
        <w:t>Kosten</w:t>
      </w:r>
    </w:p>
    <w:p w:rsidR="00E941EC" w:rsidRPr="00533A19" w:rsidRDefault="00E941EC" w:rsidP="00E941EC">
      <w:pPr>
        <w:rPr>
          <w:rFonts w:asciiTheme="minorHAnsi" w:hAnsiTheme="minorHAnsi" w:cstheme="minorHAnsi"/>
          <w:b/>
        </w:rPr>
      </w:pPr>
    </w:p>
    <w:p w:rsidR="00107C84" w:rsidRPr="00533A19" w:rsidRDefault="00581538">
      <w:pPr>
        <w:rPr>
          <w:rFonts w:asciiTheme="minorHAnsi" w:hAnsiTheme="minorHAnsi" w:cstheme="minorHAnsi"/>
        </w:rPr>
      </w:pPr>
      <w:r>
        <w:rPr>
          <w:rFonts w:asciiTheme="minorHAnsi" w:hAnsiTheme="minorHAnsi" w:cstheme="minorHAnsi"/>
        </w:rPr>
        <w:t>108</w:t>
      </w:r>
      <w:bookmarkStart w:id="0" w:name="_GoBack"/>
      <w:bookmarkEnd w:id="0"/>
      <w:r w:rsidR="00B46316" w:rsidRPr="00533A19">
        <w:rPr>
          <w:rFonts w:asciiTheme="minorHAnsi" w:hAnsiTheme="minorHAnsi" w:cstheme="minorHAnsi"/>
        </w:rPr>
        <w:t>0</w:t>
      </w:r>
      <w:r w:rsidR="00E069B4" w:rsidRPr="00533A19">
        <w:rPr>
          <w:rFonts w:asciiTheme="minorHAnsi" w:hAnsiTheme="minorHAnsi" w:cstheme="minorHAnsi"/>
        </w:rPr>
        <w:t xml:space="preserve">,00 </w:t>
      </w:r>
      <w:r w:rsidR="00CD35EA" w:rsidRPr="00533A19">
        <w:rPr>
          <w:rFonts w:asciiTheme="minorHAnsi" w:hAnsiTheme="minorHAnsi" w:cstheme="minorHAnsi"/>
        </w:rPr>
        <w:t xml:space="preserve">€ </w:t>
      </w:r>
      <w:r w:rsidR="00E941EC" w:rsidRPr="00533A19">
        <w:rPr>
          <w:rFonts w:asciiTheme="minorHAnsi" w:hAnsiTheme="minorHAnsi" w:cstheme="minorHAnsi"/>
        </w:rPr>
        <w:t>(Kursgebühr und Pensionskosten)</w:t>
      </w:r>
    </w:p>
    <w:p w:rsidR="00BD4290" w:rsidRPr="00533A19" w:rsidRDefault="00BD4290">
      <w:pPr>
        <w:rPr>
          <w:rFonts w:asciiTheme="minorHAnsi" w:hAnsiTheme="minorHAnsi" w:cstheme="minorHAnsi"/>
        </w:rPr>
      </w:pPr>
    </w:p>
    <w:p w:rsidR="00BD4290" w:rsidRPr="00533A19" w:rsidRDefault="00BD4290" w:rsidP="00BF7711">
      <w:pPr>
        <w:outlineLvl w:val="0"/>
        <w:rPr>
          <w:rFonts w:asciiTheme="minorHAnsi" w:hAnsiTheme="minorHAnsi" w:cstheme="minorHAnsi"/>
        </w:rPr>
      </w:pPr>
      <w:r w:rsidRPr="00533A19">
        <w:rPr>
          <w:rFonts w:asciiTheme="minorHAnsi" w:hAnsiTheme="minorHAnsi" w:cstheme="minorHAnsi"/>
        </w:rPr>
        <w:t xml:space="preserve">Eine Übernachtung im </w:t>
      </w:r>
      <w:proofErr w:type="spellStart"/>
      <w:r w:rsidRPr="00533A19">
        <w:rPr>
          <w:rFonts w:asciiTheme="minorHAnsi" w:hAnsiTheme="minorHAnsi" w:cstheme="minorHAnsi"/>
        </w:rPr>
        <w:t>Exerzitienhaus</w:t>
      </w:r>
      <w:proofErr w:type="spellEnd"/>
      <w:r w:rsidRPr="00533A19">
        <w:rPr>
          <w:rFonts w:asciiTheme="minorHAnsi" w:hAnsiTheme="minorHAnsi" w:cstheme="minorHAnsi"/>
        </w:rPr>
        <w:t xml:space="preserve"> </w:t>
      </w:r>
      <w:proofErr w:type="spellStart"/>
      <w:r w:rsidRPr="00533A19">
        <w:rPr>
          <w:rFonts w:asciiTheme="minorHAnsi" w:hAnsiTheme="minorHAnsi" w:cstheme="minorHAnsi"/>
        </w:rPr>
        <w:t>Leitershofen</w:t>
      </w:r>
      <w:proofErr w:type="spellEnd"/>
      <w:r w:rsidRPr="00533A19">
        <w:rPr>
          <w:rFonts w:asciiTheme="minorHAnsi" w:hAnsiTheme="minorHAnsi" w:cstheme="minorHAnsi"/>
        </w:rPr>
        <w:t xml:space="preserve"> wird empfohlen, da die Konzentration auf den Kurs den persönlichen Prozess intensiviert.</w:t>
      </w:r>
    </w:p>
    <w:p w:rsidR="00212F45" w:rsidRPr="00533A19" w:rsidRDefault="00212F45" w:rsidP="00BF7711">
      <w:pPr>
        <w:outlineLvl w:val="0"/>
        <w:rPr>
          <w:rFonts w:asciiTheme="minorHAnsi" w:hAnsiTheme="minorHAnsi" w:cstheme="minorHAnsi"/>
        </w:rPr>
      </w:pPr>
    </w:p>
    <w:p w:rsidR="0017037E" w:rsidRPr="00533A19" w:rsidRDefault="0017037E" w:rsidP="00BF7711">
      <w:pPr>
        <w:outlineLvl w:val="0"/>
        <w:rPr>
          <w:rFonts w:asciiTheme="minorHAnsi" w:hAnsiTheme="minorHAnsi" w:cstheme="minorHAnsi"/>
        </w:rPr>
      </w:pPr>
    </w:p>
    <w:p w:rsidR="00212F45" w:rsidRPr="00533A19" w:rsidRDefault="00212F45" w:rsidP="00BF7711">
      <w:pPr>
        <w:outlineLvl w:val="0"/>
        <w:rPr>
          <w:rFonts w:asciiTheme="minorHAnsi" w:hAnsiTheme="minorHAnsi" w:cstheme="minorHAnsi"/>
          <w:color w:val="FF0000"/>
        </w:rPr>
      </w:pPr>
    </w:p>
    <w:sectPr w:rsidR="00212F45" w:rsidRPr="00533A19" w:rsidSect="002609DB">
      <w:footerReference w:type="default" r:id="rId8"/>
      <w:pgSz w:w="11906" w:h="16838"/>
      <w:pgMar w:top="1134" w:right="1304"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7037E" w:rsidRDefault="0017037E" w:rsidP="0017037E">
      <w:r>
        <w:separator/>
      </w:r>
    </w:p>
  </w:endnote>
  <w:endnote w:type="continuationSeparator" w:id="0">
    <w:p w:rsidR="0017037E" w:rsidRDefault="0017037E" w:rsidP="001703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heme="minorHAnsi" w:hAnsiTheme="minorHAnsi" w:cstheme="minorHAnsi"/>
      </w:rPr>
      <w:id w:val="696966553"/>
      <w:docPartObj>
        <w:docPartGallery w:val="Page Numbers (Bottom of Page)"/>
        <w:docPartUnique/>
      </w:docPartObj>
    </w:sdtPr>
    <w:sdtEndPr/>
    <w:sdtContent>
      <w:p w:rsidR="0017037E" w:rsidRPr="0017037E" w:rsidRDefault="0017037E">
        <w:pPr>
          <w:pStyle w:val="Fuzeile"/>
          <w:jc w:val="center"/>
          <w:rPr>
            <w:rFonts w:asciiTheme="minorHAnsi" w:hAnsiTheme="minorHAnsi" w:cstheme="minorHAnsi"/>
          </w:rPr>
        </w:pPr>
        <w:r w:rsidRPr="0017037E">
          <w:rPr>
            <w:rFonts w:asciiTheme="minorHAnsi" w:hAnsiTheme="minorHAnsi" w:cstheme="minorHAnsi"/>
          </w:rPr>
          <w:t xml:space="preserve">Ausschreibung Trauerqualifizierungskurs 2026 </w:t>
        </w:r>
        <w:r w:rsidRPr="0017037E">
          <w:rPr>
            <w:rFonts w:asciiTheme="minorHAnsi" w:hAnsiTheme="minorHAnsi" w:cstheme="minorHAnsi"/>
          </w:rPr>
          <w:tab/>
        </w:r>
        <w:r w:rsidRPr="0017037E">
          <w:rPr>
            <w:rFonts w:asciiTheme="minorHAnsi" w:hAnsiTheme="minorHAnsi" w:cstheme="minorHAnsi"/>
          </w:rPr>
          <w:fldChar w:fldCharType="begin"/>
        </w:r>
        <w:r w:rsidRPr="0017037E">
          <w:rPr>
            <w:rFonts w:asciiTheme="minorHAnsi" w:hAnsiTheme="minorHAnsi" w:cstheme="minorHAnsi"/>
          </w:rPr>
          <w:instrText>PAGE   \* MERGEFORMAT</w:instrText>
        </w:r>
        <w:r w:rsidRPr="0017037E">
          <w:rPr>
            <w:rFonts w:asciiTheme="minorHAnsi" w:hAnsiTheme="minorHAnsi" w:cstheme="minorHAnsi"/>
          </w:rPr>
          <w:fldChar w:fldCharType="separate"/>
        </w:r>
        <w:r w:rsidR="00581538">
          <w:rPr>
            <w:rFonts w:asciiTheme="minorHAnsi" w:hAnsiTheme="minorHAnsi" w:cstheme="minorHAnsi"/>
            <w:noProof/>
          </w:rPr>
          <w:t>3</w:t>
        </w:r>
        <w:r w:rsidRPr="0017037E">
          <w:rPr>
            <w:rFonts w:asciiTheme="minorHAnsi" w:hAnsiTheme="minorHAnsi" w:cstheme="minorHAnsi"/>
          </w:rPr>
          <w:fldChar w:fldCharType="end"/>
        </w:r>
      </w:p>
    </w:sdtContent>
  </w:sdt>
  <w:p w:rsidR="0017037E" w:rsidRDefault="0017037E">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7037E" w:rsidRDefault="0017037E" w:rsidP="0017037E">
      <w:r>
        <w:separator/>
      </w:r>
    </w:p>
  </w:footnote>
  <w:footnote w:type="continuationSeparator" w:id="0">
    <w:p w:rsidR="0017037E" w:rsidRDefault="0017037E" w:rsidP="0017037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473B8C"/>
    <w:multiLevelType w:val="hybridMultilevel"/>
    <w:tmpl w:val="7C52EDCA"/>
    <w:lvl w:ilvl="0" w:tplc="76A2B746">
      <w:start w:val="1"/>
      <w:numFmt w:val="upperRoman"/>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1DEA54AF"/>
    <w:multiLevelType w:val="hybridMultilevel"/>
    <w:tmpl w:val="80060418"/>
    <w:lvl w:ilvl="0" w:tplc="9EEAF4A8">
      <w:start w:val="1"/>
      <w:numFmt w:val="upperRoman"/>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79F033A3"/>
    <w:multiLevelType w:val="hybridMultilevel"/>
    <w:tmpl w:val="81DA1B96"/>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7FB04C8C"/>
    <w:multiLevelType w:val="hybridMultilevel"/>
    <w:tmpl w:val="C58C2EB0"/>
    <w:lvl w:ilvl="0" w:tplc="B6F2E146">
      <w:start w:val="20"/>
      <w:numFmt w:val="bullet"/>
      <w:lvlText w:val="-"/>
      <w:lvlJc w:val="left"/>
      <w:pPr>
        <w:tabs>
          <w:tab w:val="num" w:pos="720"/>
        </w:tabs>
        <w:ind w:left="720" w:hanging="360"/>
      </w:pPr>
      <w:rPr>
        <w:rFonts w:ascii="Verdana" w:eastAsia="Times New Roman" w:hAnsi="Verdana" w:cs="Times New Roman"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41EC"/>
    <w:rsid w:val="00093D37"/>
    <w:rsid w:val="00107C84"/>
    <w:rsid w:val="00126961"/>
    <w:rsid w:val="00133827"/>
    <w:rsid w:val="00141614"/>
    <w:rsid w:val="00154FC1"/>
    <w:rsid w:val="0016553C"/>
    <w:rsid w:val="0017037E"/>
    <w:rsid w:val="00184139"/>
    <w:rsid w:val="001C168E"/>
    <w:rsid w:val="001F79E0"/>
    <w:rsid w:val="00201A62"/>
    <w:rsid w:val="00212F45"/>
    <w:rsid w:val="002609DB"/>
    <w:rsid w:val="00264171"/>
    <w:rsid w:val="002B6FE8"/>
    <w:rsid w:val="002F095F"/>
    <w:rsid w:val="003530B4"/>
    <w:rsid w:val="00361552"/>
    <w:rsid w:val="00387B99"/>
    <w:rsid w:val="003C279F"/>
    <w:rsid w:val="004026A4"/>
    <w:rsid w:val="004C43E9"/>
    <w:rsid w:val="004F0D79"/>
    <w:rsid w:val="00533A19"/>
    <w:rsid w:val="005468E4"/>
    <w:rsid w:val="00581538"/>
    <w:rsid w:val="005B2329"/>
    <w:rsid w:val="005C19C2"/>
    <w:rsid w:val="0063625A"/>
    <w:rsid w:val="006633EB"/>
    <w:rsid w:val="00672D9F"/>
    <w:rsid w:val="006A55EA"/>
    <w:rsid w:val="006C1100"/>
    <w:rsid w:val="00781170"/>
    <w:rsid w:val="00795647"/>
    <w:rsid w:val="007B0BEC"/>
    <w:rsid w:val="00881A98"/>
    <w:rsid w:val="008C753F"/>
    <w:rsid w:val="008D556C"/>
    <w:rsid w:val="00905A57"/>
    <w:rsid w:val="00922D1A"/>
    <w:rsid w:val="00933616"/>
    <w:rsid w:val="009424CA"/>
    <w:rsid w:val="009C3D74"/>
    <w:rsid w:val="00A90319"/>
    <w:rsid w:val="00AA7808"/>
    <w:rsid w:val="00AB436B"/>
    <w:rsid w:val="00AF6FBD"/>
    <w:rsid w:val="00B2185A"/>
    <w:rsid w:val="00B46316"/>
    <w:rsid w:val="00BB6D15"/>
    <w:rsid w:val="00BD4290"/>
    <w:rsid w:val="00BF7711"/>
    <w:rsid w:val="00C14009"/>
    <w:rsid w:val="00C46E4D"/>
    <w:rsid w:val="00C563E7"/>
    <w:rsid w:val="00CD35EA"/>
    <w:rsid w:val="00CE24B8"/>
    <w:rsid w:val="00D0526F"/>
    <w:rsid w:val="00D10DA0"/>
    <w:rsid w:val="00D74C9A"/>
    <w:rsid w:val="00DA0138"/>
    <w:rsid w:val="00DA6752"/>
    <w:rsid w:val="00DE3CED"/>
    <w:rsid w:val="00E069B4"/>
    <w:rsid w:val="00E941EC"/>
    <w:rsid w:val="00E97FB4"/>
    <w:rsid w:val="00EC3726"/>
    <w:rsid w:val="00ED4E84"/>
    <w:rsid w:val="00FC0080"/>
    <w:rsid w:val="00FF790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7D57FF"/>
  <w15:docId w15:val="{A3E58BA5-FF53-49D5-AEB9-916872FF79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imes New Roman" w:hAnsi="Arial" w:cs="Arial"/>
        <w:sz w:val="24"/>
        <w:szCs w:val="24"/>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E941EC"/>
    <w:rPr>
      <w:rFonts w:ascii="Times New Roman" w:hAnsi="Times New Roman" w:cs="Times New Roman"/>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rsid w:val="00E941EC"/>
    <w:rPr>
      <w:color w:val="0000FF"/>
      <w:u w:val="single"/>
    </w:rPr>
  </w:style>
  <w:style w:type="paragraph" w:styleId="Sprechblasentext">
    <w:name w:val="Balloon Text"/>
    <w:basedOn w:val="Standard"/>
    <w:link w:val="SprechblasentextZchn"/>
    <w:rsid w:val="006633EB"/>
    <w:rPr>
      <w:rFonts w:ascii="Tahoma" w:hAnsi="Tahoma" w:cs="Tahoma"/>
      <w:sz w:val="16"/>
      <w:szCs w:val="16"/>
    </w:rPr>
  </w:style>
  <w:style w:type="character" w:customStyle="1" w:styleId="SprechblasentextZchn">
    <w:name w:val="Sprechblasentext Zchn"/>
    <w:basedOn w:val="Absatz-Standardschriftart"/>
    <w:link w:val="Sprechblasentext"/>
    <w:rsid w:val="006633EB"/>
    <w:rPr>
      <w:rFonts w:ascii="Tahoma" w:hAnsi="Tahoma" w:cs="Tahoma"/>
      <w:sz w:val="16"/>
      <w:szCs w:val="16"/>
    </w:rPr>
  </w:style>
  <w:style w:type="paragraph" w:styleId="Listenabsatz">
    <w:name w:val="List Paragraph"/>
    <w:basedOn w:val="Standard"/>
    <w:uiPriority w:val="34"/>
    <w:qFormat/>
    <w:rsid w:val="00387B99"/>
    <w:pPr>
      <w:ind w:left="720"/>
      <w:contextualSpacing/>
    </w:pPr>
  </w:style>
  <w:style w:type="paragraph" w:styleId="Kopfzeile">
    <w:name w:val="header"/>
    <w:basedOn w:val="Standard"/>
    <w:link w:val="KopfzeileZchn"/>
    <w:unhideWhenUsed/>
    <w:rsid w:val="0017037E"/>
    <w:pPr>
      <w:tabs>
        <w:tab w:val="center" w:pos="4536"/>
        <w:tab w:val="right" w:pos="9072"/>
      </w:tabs>
    </w:pPr>
  </w:style>
  <w:style w:type="character" w:customStyle="1" w:styleId="KopfzeileZchn">
    <w:name w:val="Kopfzeile Zchn"/>
    <w:basedOn w:val="Absatz-Standardschriftart"/>
    <w:link w:val="Kopfzeile"/>
    <w:rsid w:val="0017037E"/>
    <w:rPr>
      <w:rFonts w:ascii="Times New Roman" w:hAnsi="Times New Roman" w:cs="Times New Roman"/>
    </w:rPr>
  </w:style>
  <w:style w:type="paragraph" w:styleId="Fuzeile">
    <w:name w:val="footer"/>
    <w:basedOn w:val="Standard"/>
    <w:link w:val="FuzeileZchn"/>
    <w:uiPriority w:val="99"/>
    <w:unhideWhenUsed/>
    <w:rsid w:val="0017037E"/>
    <w:pPr>
      <w:tabs>
        <w:tab w:val="center" w:pos="4536"/>
        <w:tab w:val="right" w:pos="9072"/>
      </w:tabs>
    </w:pPr>
  </w:style>
  <w:style w:type="character" w:customStyle="1" w:styleId="FuzeileZchn">
    <w:name w:val="Fußzeile Zchn"/>
    <w:basedOn w:val="Absatz-Standardschriftart"/>
    <w:link w:val="Fuzeile"/>
    <w:uiPriority w:val="99"/>
    <w:rsid w:val="0017037E"/>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8731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kontaktstelle.trauerbegleitung@bistum-augsburg.d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584</Words>
  <Characters>4457</Characters>
  <Application>Microsoft Office Word</Application>
  <DocSecurity>0</DocSecurity>
  <Lines>37</Lines>
  <Paragraphs>10</Paragraphs>
  <ScaleCrop>false</ScaleCrop>
  <HeadingPairs>
    <vt:vector size="2" baseType="variant">
      <vt:variant>
        <vt:lpstr>Titel</vt:lpstr>
      </vt:variant>
      <vt:variant>
        <vt:i4>1</vt:i4>
      </vt:variant>
    </vt:vector>
  </HeadingPairs>
  <TitlesOfParts>
    <vt:vector size="1" baseType="lpstr">
      <vt:lpstr/>
    </vt:vector>
  </TitlesOfParts>
  <Company>Dioezese Augsburg</Company>
  <LinksUpToDate>false</LinksUpToDate>
  <CharactersWithSpaces>5031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Grammer Franziska</dc:creator>
  <cp:lastModifiedBy>Gottfried Peggy</cp:lastModifiedBy>
  <cp:revision>23</cp:revision>
  <cp:lastPrinted>2017-06-23T09:38:00Z</cp:lastPrinted>
  <dcterms:created xsi:type="dcterms:W3CDTF">2025-02-06T13:18:00Z</dcterms:created>
  <dcterms:modified xsi:type="dcterms:W3CDTF">2025-05-19T08:50:00Z</dcterms:modified>
</cp:coreProperties>
</file>